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3528"/>
        <w:gridCol w:w="5328"/>
      </w:tblGrid>
      <w:tr w:rsidR="000F63B5" w:rsidRPr="000F63B5" w:rsidTr="000F63B5">
        <w:trPr>
          <w:tblCellSpacing w:w="0" w:type="dxa"/>
        </w:trPr>
        <w:tc>
          <w:tcPr>
            <w:tcW w:w="3528" w:type="dxa"/>
            <w:tcMar>
              <w:top w:w="0" w:type="dxa"/>
              <w:left w:w="108" w:type="dxa"/>
              <w:bottom w:w="0" w:type="dxa"/>
              <w:right w:w="108" w:type="dxa"/>
            </w:tcMar>
            <w:hideMark/>
          </w:tcPr>
          <w:p w:rsidR="000F63B5" w:rsidRPr="000F63B5" w:rsidRDefault="000F63B5" w:rsidP="000F63B5">
            <w:pPr>
              <w:spacing w:after="120" w:line="234" w:lineRule="atLeast"/>
              <w:jc w:val="center"/>
              <w:rPr>
                <w:rFonts w:eastAsia="Times New Roman" w:cs="Times New Roman"/>
                <w:sz w:val="24"/>
                <w:szCs w:val="24"/>
              </w:rPr>
            </w:pPr>
            <w:bookmarkStart w:id="0" w:name="_GoBack"/>
            <w:bookmarkEnd w:id="0"/>
            <w:r w:rsidRPr="000F63B5">
              <w:rPr>
                <w:rFonts w:eastAsia="Times New Roman" w:cs="Times New Roman"/>
                <w:b/>
                <w:bCs/>
                <w:sz w:val="24"/>
                <w:szCs w:val="24"/>
              </w:rPr>
              <w:t>BỘ GIÁO DỤC VÀ ĐÀO TẠO</w:t>
            </w:r>
            <w:r w:rsidRPr="000F63B5">
              <w:rPr>
                <w:rFonts w:eastAsia="Times New Roman" w:cs="Times New Roman"/>
                <w:b/>
                <w:bCs/>
                <w:sz w:val="24"/>
                <w:szCs w:val="24"/>
              </w:rPr>
              <w:br/>
              <w:t>--------</w:t>
            </w:r>
          </w:p>
        </w:tc>
        <w:tc>
          <w:tcPr>
            <w:tcW w:w="5328" w:type="dxa"/>
            <w:tcMar>
              <w:top w:w="0" w:type="dxa"/>
              <w:left w:w="108" w:type="dxa"/>
              <w:bottom w:w="0" w:type="dxa"/>
              <w:right w:w="108" w:type="dxa"/>
            </w:tcMar>
            <w:hideMark/>
          </w:tcPr>
          <w:p w:rsidR="000F63B5" w:rsidRPr="000F63B5" w:rsidRDefault="000F63B5" w:rsidP="000F63B5">
            <w:pPr>
              <w:spacing w:after="120" w:line="234" w:lineRule="atLeast"/>
              <w:jc w:val="center"/>
              <w:rPr>
                <w:rFonts w:eastAsia="Times New Roman" w:cs="Times New Roman"/>
                <w:sz w:val="24"/>
                <w:szCs w:val="24"/>
              </w:rPr>
            </w:pPr>
            <w:r w:rsidRPr="000F63B5">
              <w:rPr>
                <w:rFonts w:eastAsia="Times New Roman" w:cs="Times New Roman"/>
                <w:b/>
                <w:bCs/>
                <w:sz w:val="24"/>
                <w:szCs w:val="24"/>
              </w:rPr>
              <w:t>CỘNG HÒA XÃ HỘI CHỦ NGHĨA VIỆT NAM</w:t>
            </w:r>
            <w:r w:rsidRPr="000F63B5">
              <w:rPr>
                <w:rFonts w:eastAsia="Times New Roman" w:cs="Times New Roman"/>
                <w:b/>
                <w:bCs/>
                <w:sz w:val="24"/>
                <w:szCs w:val="24"/>
              </w:rPr>
              <w:br/>
              <w:t>Độc lập - Tự do - Hạnh phúc </w:t>
            </w:r>
            <w:r w:rsidRPr="000F63B5">
              <w:rPr>
                <w:rFonts w:eastAsia="Times New Roman" w:cs="Times New Roman"/>
                <w:b/>
                <w:bCs/>
                <w:sz w:val="24"/>
                <w:szCs w:val="24"/>
              </w:rPr>
              <w:br/>
              <w:t>---------------</w:t>
            </w:r>
          </w:p>
        </w:tc>
      </w:tr>
      <w:tr w:rsidR="000F63B5" w:rsidRPr="000F63B5" w:rsidTr="000F63B5">
        <w:trPr>
          <w:tblCellSpacing w:w="0" w:type="dxa"/>
        </w:trPr>
        <w:tc>
          <w:tcPr>
            <w:tcW w:w="3528" w:type="dxa"/>
            <w:tcMar>
              <w:top w:w="0" w:type="dxa"/>
              <w:left w:w="108" w:type="dxa"/>
              <w:bottom w:w="0" w:type="dxa"/>
              <w:right w:w="108" w:type="dxa"/>
            </w:tcMar>
            <w:hideMark/>
          </w:tcPr>
          <w:p w:rsidR="000F63B5" w:rsidRPr="000F63B5" w:rsidRDefault="000F63B5" w:rsidP="000F63B5">
            <w:pPr>
              <w:spacing w:after="120" w:line="234" w:lineRule="atLeast"/>
              <w:jc w:val="center"/>
              <w:rPr>
                <w:rFonts w:eastAsia="Times New Roman" w:cs="Times New Roman"/>
                <w:sz w:val="24"/>
                <w:szCs w:val="24"/>
              </w:rPr>
            </w:pPr>
            <w:r w:rsidRPr="000F63B5">
              <w:rPr>
                <w:rFonts w:eastAsia="Times New Roman" w:cs="Times New Roman"/>
                <w:sz w:val="24"/>
                <w:szCs w:val="24"/>
              </w:rPr>
              <w:t>Số: 01/2014/TT-BGDĐT</w:t>
            </w:r>
          </w:p>
        </w:tc>
        <w:tc>
          <w:tcPr>
            <w:tcW w:w="5328" w:type="dxa"/>
            <w:tcMar>
              <w:top w:w="0" w:type="dxa"/>
              <w:left w:w="108" w:type="dxa"/>
              <w:bottom w:w="0" w:type="dxa"/>
              <w:right w:w="108" w:type="dxa"/>
            </w:tcMar>
            <w:hideMark/>
          </w:tcPr>
          <w:p w:rsidR="000F63B5" w:rsidRPr="000F63B5" w:rsidRDefault="000F63B5" w:rsidP="000F63B5">
            <w:pPr>
              <w:spacing w:after="120" w:line="234" w:lineRule="atLeast"/>
              <w:jc w:val="right"/>
              <w:rPr>
                <w:rFonts w:eastAsia="Times New Roman" w:cs="Times New Roman"/>
                <w:sz w:val="24"/>
                <w:szCs w:val="24"/>
              </w:rPr>
            </w:pPr>
            <w:r w:rsidRPr="000F63B5">
              <w:rPr>
                <w:rFonts w:eastAsia="Times New Roman" w:cs="Times New Roman"/>
                <w:i/>
                <w:iCs/>
                <w:sz w:val="24"/>
                <w:szCs w:val="24"/>
              </w:rPr>
              <w:t>Hà Nội, ngày 24 tháng 01 năm 2014</w:t>
            </w:r>
          </w:p>
        </w:tc>
      </w:tr>
    </w:tbl>
    <w:p w:rsidR="000F63B5" w:rsidRPr="000F63B5" w:rsidRDefault="000F63B5" w:rsidP="000F63B5">
      <w:pPr>
        <w:shd w:val="clear" w:color="auto" w:fill="FFFFFF"/>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w:t>
      </w:r>
    </w:p>
    <w:p w:rsidR="000F63B5" w:rsidRPr="000F63B5" w:rsidRDefault="000F63B5" w:rsidP="000F63B5">
      <w:pPr>
        <w:shd w:val="clear" w:color="auto" w:fill="FFFFFF"/>
        <w:spacing w:after="0" w:line="234" w:lineRule="atLeast"/>
        <w:jc w:val="center"/>
        <w:rPr>
          <w:rFonts w:ascii="Arial" w:eastAsia="Times New Roman" w:hAnsi="Arial" w:cs="Arial"/>
          <w:color w:val="000000"/>
          <w:sz w:val="18"/>
          <w:szCs w:val="18"/>
        </w:rPr>
      </w:pPr>
      <w:bookmarkStart w:id="1" w:name="loai_1"/>
      <w:r w:rsidRPr="000F63B5">
        <w:rPr>
          <w:rFonts w:ascii="Arial" w:eastAsia="Times New Roman" w:hAnsi="Arial" w:cs="Arial"/>
          <w:b/>
          <w:bCs/>
          <w:color w:val="000000"/>
          <w:sz w:val="24"/>
          <w:szCs w:val="24"/>
        </w:rPr>
        <w:t>THÔNG TƯ</w:t>
      </w:r>
      <w:bookmarkEnd w:id="1"/>
    </w:p>
    <w:p w:rsidR="000F63B5" w:rsidRPr="000F63B5" w:rsidRDefault="000F63B5" w:rsidP="000F63B5">
      <w:pPr>
        <w:shd w:val="clear" w:color="auto" w:fill="FFFFFF"/>
        <w:spacing w:after="0" w:line="234" w:lineRule="atLeast"/>
        <w:jc w:val="center"/>
        <w:rPr>
          <w:rFonts w:ascii="Arial" w:eastAsia="Times New Roman" w:hAnsi="Arial" w:cs="Arial"/>
          <w:color w:val="000000"/>
          <w:sz w:val="18"/>
          <w:szCs w:val="18"/>
        </w:rPr>
      </w:pPr>
      <w:bookmarkStart w:id="2" w:name="loai_1_name"/>
      <w:r w:rsidRPr="000F63B5">
        <w:rPr>
          <w:rFonts w:ascii="Arial" w:eastAsia="Times New Roman" w:hAnsi="Arial" w:cs="Arial"/>
          <w:color w:val="000000"/>
          <w:sz w:val="18"/>
          <w:szCs w:val="18"/>
        </w:rPr>
        <w:t>BAN HÀNH KHUNG NĂNG LỰC NGOẠI NGỮ 6 BẬC DÙNG CHO VIỆT NAM</w:t>
      </w:r>
      <w:bookmarkEnd w:id="2"/>
    </w:p>
    <w:p w:rsidR="000F63B5" w:rsidRPr="000F63B5" w:rsidRDefault="000F63B5" w:rsidP="000F63B5">
      <w:pPr>
        <w:shd w:val="clear" w:color="auto" w:fill="FFFFFF"/>
        <w:spacing w:after="120" w:line="234" w:lineRule="atLeast"/>
        <w:jc w:val="left"/>
        <w:rPr>
          <w:rFonts w:ascii="Arial" w:eastAsia="Times New Roman" w:hAnsi="Arial" w:cs="Arial"/>
          <w:color w:val="000000"/>
          <w:sz w:val="18"/>
          <w:szCs w:val="18"/>
        </w:rPr>
      </w:pPr>
      <w:r w:rsidRPr="000F63B5">
        <w:rPr>
          <w:rFonts w:ascii="Arial" w:eastAsia="Times New Roman" w:hAnsi="Arial" w:cs="Arial"/>
          <w:i/>
          <w:iCs/>
          <w:color w:val="000000"/>
          <w:sz w:val="18"/>
          <w:szCs w:val="18"/>
        </w:rPr>
        <w:t>Căn cứ Luật giáo dục ngày 14 tháng 6 năm 2005; Luật sửa đổi, bổ sung một số điều của Luật giáo dục ngày 25 tháng 11 năm 2009;</w:t>
      </w:r>
    </w:p>
    <w:p w:rsidR="000F63B5" w:rsidRPr="000F63B5" w:rsidRDefault="000F63B5" w:rsidP="000F63B5">
      <w:pPr>
        <w:shd w:val="clear" w:color="auto" w:fill="FFFFFF"/>
        <w:spacing w:after="120" w:line="234" w:lineRule="atLeast"/>
        <w:jc w:val="left"/>
        <w:rPr>
          <w:rFonts w:ascii="Arial" w:eastAsia="Times New Roman" w:hAnsi="Arial" w:cs="Arial"/>
          <w:color w:val="000000"/>
          <w:sz w:val="18"/>
          <w:szCs w:val="18"/>
        </w:rPr>
      </w:pPr>
      <w:r w:rsidRPr="000F63B5">
        <w:rPr>
          <w:rFonts w:ascii="Arial" w:eastAsia="Times New Roman" w:hAnsi="Arial" w:cs="Arial"/>
          <w:i/>
          <w:iCs/>
          <w:color w:val="000000"/>
          <w:sz w:val="18"/>
          <w:szCs w:val="18"/>
        </w:rPr>
        <w:t>Căn cứ Luật giáo dục đại học ngày 18 tháng 6 năm 2012;</w:t>
      </w:r>
    </w:p>
    <w:p w:rsidR="000F63B5" w:rsidRPr="000F63B5" w:rsidRDefault="000F63B5" w:rsidP="000F63B5">
      <w:pPr>
        <w:shd w:val="clear" w:color="auto" w:fill="FFFFFF"/>
        <w:spacing w:after="0" w:line="234" w:lineRule="atLeast"/>
        <w:jc w:val="left"/>
        <w:rPr>
          <w:rFonts w:ascii="Arial" w:eastAsia="Times New Roman" w:hAnsi="Arial" w:cs="Arial"/>
          <w:color w:val="000000"/>
          <w:sz w:val="18"/>
          <w:szCs w:val="18"/>
        </w:rPr>
      </w:pPr>
      <w:r w:rsidRPr="000F63B5">
        <w:rPr>
          <w:rFonts w:ascii="Arial" w:eastAsia="Times New Roman" w:hAnsi="Arial" w:cs="Arial"/>
          <w:i/>
          <w:iCs/>
          <w:color w:val="000000"/>
          <w:sz w:val="18"/>
          <w:szCs w:val="18"/>
        </w:rPr>
        <w:t>Căn cứ Nghị định số </w:t>
      </w:r>
      <w:hyperlink r:id="rId5" w:tgtFrame="_blank" w:history="1">
        <w:r w:rsidRPr="000F63B5">
          <w:rPr>
            <w:rFonts w:ascii="Arial" w:eastAsia="Times New Roman" w:hAnsi="Arial" w:cs="Arial"/>
            <w:i/>
            <w:iCs/>
            <w:color w:val="0E70C3"/>
            <w:sz w:val="18"/>
            <w:szCs w:val="18"/>
          </w:rPr>
          <w:t>36/2012/NĐ-CP</w:t>
        </w:r>
      </w:hyperlink>
      <w:r w:rsidRPr="000F63B5">
        <w:rPr>
          <w:rFonts w:ascii="Arial" w:eastAsia="Times New Roman" w:hAnsi="Arial" w:cs="Arial"/>
          <w:i/>
          <w:iCs/>
          <w:color w:val="000000"/>
          <w:sz w:val="18"/>
          <w:szCs w:val="18"/>
        </w:rPr>
        <w:t> ngày 18 tháng 4 năm 2012 của Chính phủ quy định chức năng, nhiệm vụ, quyền hạn và cơ cấu tổ chức của Bộ, cơ quan ngang Bộ;</w:t>
      </w:r>
    </w:p>
    <w:p w:rsidR="000F63B5" w:rsidRPr="000F63B5" w:rsidRDefault="000F63B5" w:rsidP="000F63B5">
      <w:pPr>
        <w:shd w:val="clear" w:color="auto" w:fill="FFFFFF"/>
        <w:spacing w:after="0" w:line="234" w:lineRule="atLeast"/>
        <w:jc w:val="left"/>
        <w:rPr>
          <w:rFonts w:ascii="Arial" w:eastAsia="Times New Roman" w:hAnsi="Arial" w:cs="Arial"/>
          <w:color w:val="000000"/>
          <w:sz w:val="18"/>
          <w:szCs w:val="18"/>
        </w:rPr>
      </w:pPr>
      <w:r w:rsidRPr="000F63B5">
        <w:rPr>
          <w:rFonts w:ascii="Arial" w:eastAsia="Times New Roman" w:hAnsi="Arial" w:cs="Arial"/>
          <w:i/>
          <w:iCs/>
          <w:color w:val="000000"/>
          <w:sz w:val="18"/>
          <w:szCs w:val="18"/>
        </w:rPr>
        <w:t>Căn cứ Nghị định số </w:t>
      </w:r>
      <w:hyperlink r:id="rId6" w:tgtFrame="_blank" w:history="1">
        <w:r w:rsidRPr="000F63B5">
          <w:rPr>
            <w:rFonts w:ascii="Arial" w:eastAsia="Times New Roman" w:hAnsi="Arial" w:cs="Arial"/>
            <w:i/>
            <w:iCs/>
            <w:color w:val="0E70C3"/>
            <w:sz w:val="18"/>
            <w:szCs w:val="18"/>
          </w:rPr>
          <w:t>32/2008/NĐ-CP</w:t>
        </w:r>
      </w:hyperlink>
      <w:r w:rsidRPr="000F63B5">
        <w:rPr>
          <w:rFonts w:ascii="Arial" w:eastAsia="Times New Roman" w:hAnsi="Arial" w:cs="Arial"/>
          <w:i/>
          <w:iCs/>
          <w:color w:val="000000"/>
          <w:sz w:val="18"/>
          <w:szCs w:val="18"/>
        </w:rPr>
        <w:t> ngày 19 tháng 3 năm 2008 của Chính phủ quy định chức năng, nhiệm vụ, quyền hạn và cơ cấu tổ chức của Bộ Giáo dục và Đào tạo;</w:t>
      </w:r>
    </w:p>
    <w:p w:rsidR="000F63B5" w:rsidRPr="000F63B5" w:rsidRDefault="000F63B5" w:rsidP="000F63B5">
      <w:pPr>
        <w:shd w:val="clear" w:color="auto" w:fill="FFFFFF"/>
        <w:spacing w:after="0" w:line="234" w:lineRule="atLeast"/>
        <w:jc w:val="left"/>
        <w:rPr>
          <w:rFonts w:ascii="Arial" w:eastAsia="Times New Roman" w:hAnsi="Arial" w:cs="Arial"/>
          <w:color w:val="000000"/>
          <w:sz w:val="18"/>
          <w:szCs w:val="18"/>
        </w:rPr>
      </w:pPr>
      <w:r w:rsidRPr="000F63B5">
        <w:rPr>
          <w:rFonts w:ascii="Arial" w:eastAsia="Times New Roman" w:hAnsi="Arial" w:cs="Arial"/>
          <w:i/>
          <w:iCs/>
          <w:color w:val="000000"/>
          <w:sz w:val="18"/>
          <w:szCs w:val="18"/>
        </w:rPr>
        <w:t>Căn cứ Nghị định số </w:t>
      </w:r>
      <w:hyperlink r:id="rId7" w:tgtFrame="_blank" w:history="1">
        <w:r w:rsidRPr="000F63B5">
          <w:rPr>
            <w:rFonts w:ascii="Arial" w:eastAsia="Times New Roman" w:hAnsi="Arial" w:cs="Arial"/>
            <w:i/>
            <w:iCs/>
            <w:color w:val="0E70C3"/>
            <w:sz w:val="18"/>
            <w:szCs w:val="18"/>
          </w:rPr>
          <w:t>75/2006/NĐ-CP</w:t>
        </w:r>
      </w:hyperlink>
      <w:r w:rsidRPr="000F63B5">
        <w:rPr>
          <w:rFonts w:ascii="Arial" w:eastAsia="Times New Roman" w:hAnsi="Arial" w:cs="Arial"/>
          <w:i/>
          <w:iCs/>
          <w:color w:val="000000"/>
          <w:sz w:val="18"/>
          <w:szCs w:val="18"/>
        </w:rPr>
        <w:t> ngày 02 tháng 8 năm 2006 của Chính phủ quy định chi tiết và hướng dẫn thi hành một số điều của Luật giáo dục; Nghị định số </w:t>
      </w:r>
      <w:hyperlink r:id="rId8" w:tgtFrame="_blank" w:history="1">
        <w:r w:rsidRPr="000F63B5">
          <w:rPr>
            <w:rFonts w:ascii="Arial" w:eastAsia="Times New Roman" w:hAnsi="Arial" w:cs="Arial"/>
            <w:i/>
            <w:iCs/>
            <w:color w:val="0E70C3"/>
            <w:sz w:val="18"/>
            <w:szCs w:val="18"/>
          </w:rPr>
          <w:t>31/2011/NĐ-CP</w:t>
        </w:r>
      </w:hyperlink>
      <w:r w:rsidRPr="000F63B5">
        <w:rPr>
          <w:rFonts w:ascii="Arial" w:eastAsia="Times New Roman" w:hAnsi="Arial" w:cs="Arial"/>
          <w:i/>
          <w:iCs/>
          <w:color w:val="000000"/>
          <w:sz w:val="18"/>
          <w:szCs w:val="18"/>
        </w:rPr>
        <w:t> ngày 11 tháng 5 năm 2011 của Chính phủ về việc sửa đổi, bổ sung một số điều của Nghị định số</w:t>
      </w:r>
      <w:hyperlink r:id="rId9" w:tgtFrame="_blank" w:history="1">
        <w:r w:rsidRPr="000F63B5">
          <w:rPr>
            <w:rFonts w:ascii="Arial" w:eastAsia="Times New Roman" w:hAnsi="Arial" w:cs="Arial"/>
            <w:i/>
            <w:iCs/>
            <w:color w:val="0E70C3"/>
            <w:sz w:val="18"/>
            <w:szCs w:val="18"/>
          </w:rPr>
          <w:t>75/2006/NĐ-CP</w:t>
        </w:r>
      </w:hyperlink>
      <w:r w:rsidRPr="000F63B5">
        <w:rPr>
          <w:rFonts w:ascii="Arial" w:eastAsia="Times New Roman" w:hAnsi="Arial" w:cs="Arial"/>
          <w:i/>
          <w:iCs/>
          <w:color w:val="000000"/>
          <w:sz w:val="18"/>
          <w:szCs w:val="18"/>
        </w:rPr>
        <w:t> ngày 02 tháng 8 năm 2006 của Chính phủ quy định chi tiết và hướng dẫn thi hành một số điều của Luật giáo dục; Nghị định số </w:t>
      </w:r>
      <w:hyperlink r:id="rId10" w:tgtFrame="_blank" w:history="1">
        <w:r w:rsidRPr="000F63B5">
          <w:rPr>
            <w:rFonts w:ascii="Arial" w:eastAsia="Times New Roman" w:hAnsi="Arial" w:cs="Arial"/>
            <w:i/>
            <w:iCs/>
            <w:color w:val="0E70C3"/>
            <w:sz w:val="18"/>
            <w:szCs w:val="18"/>
          </w:rPr>
          <w:t>07/2013/NĐ-CP</w:t>
        </w:r>
      </w:hyperlink>
      <w:r w:rsidRPr="000F63B5">
        <w:rPr>
          <w:rFonts w:ascii="Arial" w:eastAsia="Times New Roman" w:hAnsi="Arial" w:cs="Arial"/>
          <w:i/>
          <w:iCs/>
          <w:color w:val="000000"/>
          <w:sz w:val="18"/>
          <w:szCs w:val="18"/>
        </w:rPr>
        <w:t> ngày 09 tháng 01 năm 2013 của Chính phủ sửa đổi điểm b khoản 13 Điều 1 của Nghị định số </w:t>
      </w:r>
      <w:hyperlink r:id="rId11" w:tgtFrame="_blank" w:history="1">
        <w:r w:rsidRPr="000F63B5">
          <w:rPr>
            <w:rFonts w:ascii="Arial" w:eastAsia="Times New Roman" w:hAnsi="Arial" w:cs="Arial"/>
            <w:i/>
            <w:iCs/>
            <w:color w:val="0E70C3"/>
            <w:sz w:val="18"/>
            <w:szCs w:val="18"/>
          </w:rPr>
          <w:t>31/2011/NĐ-CP</w:t>
        </w:r>
      </w:hyperlink>
      <w:r w:rsidRPr="000F63B5">
        <w:rPr>
          <w:rFonts w:ascii="Arial" w:eastAsia="Times New Roman" w:hAnsi="Arial" w:cs="Arial"/>
          <w:i/>
          <w:iCs/>
          <w:color w:val="000000"/>
          <w:sz w:val="18"/>
          <w:szCs w:val="18"/>
        </w:rPr>
        <w:t> ngày 11 tháng 5 năm 2011 sửa đổi, bổ sung một số điều của Nghị định số </w:t>
      </w:r>
      <w:hyperlink r:id="rId12" w:tgtFrame="_blank" w:history="1">
        <w:r w:rsidRPr="000F63B5">
          <w:rPr>
            <w:rFonts w:ascii="Arial" w:eastAsia="Times New Roman" w:hAnsi="Arial" w:cs="Arial"/>
            <w:i/>
            <w:iCs/>
            <w:color w:val="0E70C3"/>
            <w:sz w:val="18"/>
            <w:szCs w:val="18"/>
          </w:rPr>
          <w:t>75/2006/NĐ-CP</w:t>
        </w:r>
      </w:hyperlink>
      <w:r w:rsidRPr="000F63B5">
        <w:rPr>
          <w:rFonts w:ascii="Arial" w:eastAsia="Times New Roman" w:hAnsi="Arial" w:cs="Arial"/>
          <w:i/>
          <w:iCs/>
          <w:color w:val="000000"/>
          <w:sz w:val="18"/>
          <w:szCs w:val="18"/>
        </w:rPr>
        <w:t> ngày 02 tháng 8 năm 2006 của Chính phủ quy định chi tiết và hướng dẫn thi hành một số điều của Luật giáo dục;</w:t>
      </w:r>
    </w:p>
    <w:p w:rsidR="000F63B5" w:rsidRPr="000F63B5" w:rsidRDefault="000F63B5" w:rsidP="000F63B5">
      <w:pPr>
        <w:shd w:val="clear" w:color="auto" w:fill="FFFFFF"/>
        <w:spacing w:after="0" w:line="234" w:lineRule="atLeast"/>
        <w:jc w:val="left"/>
        <w:rPr>
          <w:rFonts w:ascii="Arial" w:eastAsia="Times New Roman" w:hAnsi="Arial" w:cs="Arial"/>
          <w:color w:val="000000"/>
          <w:sz w:val="18"/>
          <w:szCs w:val="18"/>
        </w:rPr>
      </w:pPr>
      <w:r w:rsidRPr="000F63B5">
        <w:rPr>
          <w:rFonts w:ascii="Arial" w:eastAsia="Times New Roman" w:hAnsi="Arial" w:cs="Arial"/>
          <w:i/>
          <w:iCs/>
          <w:color w:val="000000"/>
          <w:sz w:val="18"/>
          <w:szCs w:val="18"/>
        </w:rPr>
        <w:t>Căn cứ Quyết định số</w:t>
      </w:r>
      <w:hyperlink r:id="rId13" w:tgtFrame="_blank" w:history="1">
        <w:r w:rsidRPr="000F63B5">
          <w:rPr>
            <w:rFonts w:ascii="Arial" w:eastAsia="Times New Roman" w:hAnsi="Arial" w:cs="Arial"/>
            <w:i/>
            <w:iCs/>
            <w:color w:val="0E70C3"/>
            <w:sz w:val="18"/>
            <w:szCs w:val="18"/>
          </w:rPr>
          <w:t> 1400/QĐ-TTg</w:t>
        </w:r>
      </w:hyperlink>
      <w:r w:rsidRPr="000F63B5">
        <w:rPr>
          <w:rFonts w:ascii="Arial" w:eastAsia="Times New Roman" w:hAnsi="Arial" w:cs="Arial"/>
          <w:i/>
          <w:iCs/>
          <w:color w:val="000000"/>
          <w:sz w:val="18"/>
          <w:szCs w:val="18"/>
        </w:rPr>
        <w:t> ngày 30 tháng 9 năm 2008 của Thủ tướng Chính phủ về việc phê duyệt Đề án "Dạy và học ngoại ngữ trong hệ thống giáo dục quốc dân giai đoạn 2008 – 2020";</w:t>
      </w:r>
    </w:p>
    <w:p w:rsidR="000F63B5" w:rsidRPr="000F63B5" w:rsidRDefault="000F63B5" w:rsidP="000F63B5">
      <w:pPr>
        <w:shd w:val="clear" w:color="auto" w:fill="FFFFFF"/>
        <w:spacing w:after="120" w:line="234" w:lineRule="atLeast"/>
        <w:jc w:val="left"/>
        <w:rPr>
          <w:rFonts w:ascii="Arial" w:eastAsia="Times New Roman" w:hAnsi="Arial" w:cs="Arial"/>
          <w:color w:val="000000"/>
          <w:sz w:val="18"/>
          <w:szCs w:val="18"/>
        </w:rPr>
      </w:pPr>
      <w:r w:rsidRPr="000F63B5">
        <w:rPr>
          <w:rFonts w:ascii="Arial" w:eastAsia="Times New Roman" w:hAnsi="Arial" w:cs="Arial"/>
          <w:i/>
          <w:iCs/>
          <w:color w:val="000000"/>
          <w:sz w:val="18"/>
          <w:szCs w:val="18"/>
        </w:rPr>
        <w:t>Theo đề nghị của Cục trưởng Cục Khảo thí và Kiểm định chất lượng giáo dục;</w:t>
      </w:r>
    </w:p>
    <w:p w:rsidR="000F63B5" w:rsidRPr="000F63B5" w:rsidRDefault="000F63B5" w:rsidP="000F63B5">
      <w:pPr>
        <w:shd w:val="clear" w:color="auto" w:fill="FFFFFF"/>
        <w:spacing w:after="120" w:line="234" w:lineRule="atLeast"/>
        <w:jc w:val="left"/>
        <w:rPr>
          <w:rFonts w:ascii="Arial" w:eastAsia="Times New Roman" w:hAnsi="Arial" w:cs="Arial"/>
          <w:color w:val="000000"/>
          <w:sz w:val="18"/>
          <w:szCs w:val="18"/>
        </w:rPr>
      </w:pPr>
      <w:r w:rsidRPr="000F63B5">
        <w:rPr>
          <w:rFonts w:ascii="Arial" w:eastAsia="Times New Roman" w:hAnsi="Arial" w:cs="Arial"/>
          <w:i/>
          <w:iCs/>
          <w:color w:val="000000"/>
          <w:sz w:val="18"/>
          <w:szCs w:val="18"/>
        </w:rPr>
        <w:t>Bộ trưởng Bộ Giáo dục và Đào tạo ban hành Thông tư về Khung năng lực ngoại ngữ 6 bậc dùng cho Việt Nam.</w:t>
      </w:r>
    </w:p>
    <w:p w:rsidR="000F63B5" w:rsidRPr="000F63B5" w:rsidRDefault="000F63B5" w:rsidP="000F63B5">
      <w:pPr>
        <w:shd w:val="clear" w:color="auto" w:fill="FFFFFF"/>
        <w:spacing w:after="0" w:line="234" w:lineRule="atLeast"/>
        <w:jc w:val="left"/>
        <w:rPr>
          <w:rFonts w:ascii="Arial" w:eastAsia="Times New Roman" w:hAnsi="Arial" w:cs="Arial"/>
          <w:color w:val="000000"/>
          <w:sz w:val="18"/>
          <w:szCs w:val="18"/>
        </w:rPr>
      </w:pPr>
      <w:bookmarkStart w:id="3" w:name="dieu_1"/>
      <w:r w:rsidRPr="000F63B5">
        <w:rPr>
          <w:rFonts w:ascii="Arial" w:eastAsia="Times New Roman" w:hAnsi="Arial" w:cs="Arial"/>
          <w:b/>
          <w:bCs/>
          <w:color w:val="000000"/>
          <w:sz w:val="18"/>
          <w:szCs w:val="18"/>
        </w:rPr>
        <w:t>Điều 1.</w:t>
      </w:r>
      <w:r w:rsidRPr="000F63B5">
        <w:rPr>
          <w:rFonts w:ascii="Arial" w:eastAsia="Times New Roman" w:hAnsi="Arial" w:cs="Arial"/>
          <w:color w:val="000000"/>
          <w:sz w:val="18"/>
          <w:szCs w:val="18"/>
        </w:rPr>
        <w:t> Ban hành kèm theo Thông tư này Khung năng lực ngoại ngữ 6 bậc dùng cho Việt Nam.</w:t>
      </w:r>
      <w:bookmarkEnd w:id="3"/>
    </w:p>
    <w:p w:rsidR="000F63B5" w:rsidRPr="000F63B5" w:rsidRDefault="000F63B5" w:rsidP="000F63B5">
      <w:pPr>
        <w:shd w:val="clear" w:color="auto" w:fill="FFFFFF"/>
        <w:spacing w:after="0" w:line="234" w:lineRule="atLeast"/>
        <w:jc w:val="left"/>
        <w:rPr>
          <w:rFonts w:ascii="Arial" w:eastAsia="Times New Roman" w:hAnsi="Arial" w:cs="Arial"/>
          <w:color w:val="000000"/>
          <w:sz w:val="18"/>
          <w:szCs w:val="18"/>
        </w:rPr>
      </w:pPr>
      <w:bookmarkStart w:id="4" w:name="dieu_2"/>
      <w:r w:rsidRPr="000F63B5">
        <w:rPr>
          <w:rFonts w:ascii="Arial" w:eastAsia="Times New Roman" w:hAnsi="Arial" w:cs="Arial"/>
          <w:b/>
          <w:bCs/>
          <w:color w:val="000000"/>
          <w:sz w:val="18"/>
          <w:szCs w:val="18"/>
        </w:rPr>
        <w:t>Điều 2.</w:t>
      </w:r>
      <w:r w:rsidRPr="000F63B5">
        <w:rPr>
          <w:rFonts w:ascii="Arial" w:eastAsia="Times New Roman" w:hAnsi="Arial" w:cs="Arial"/>
          <w:color w:val="000000"/>
          <w:sz w:val="18"/>
          <w:szCs w:val="18"/>
        </w:rPr>
        <w:t> Thông tư này có hiệu lực thi hành kể từ ngày 16 tháng 3 năm 2014. Các quy định trước đây về chương trình ngoại ngữ trái với quy định tại Thông tư này đều bị bãi bỏ.</w:t>
      </w:r>
      <w:bookmarkEnd w:id="4"/>
    </w:p>
    <w:p w:rsidR="000F63B5" w:rsidRPr="000F63B5" w:rsidRDefault="000F63B5" w:rsidP="000F63B5">
      <w:pPr>
        <w:shd w:val="clear" w:color="auto" w:fill="FFFFFF"/>
        <w:spacing w:after="0" w:line="234" w:lineRule="atLeast"/>
        <w:jc w:val="left"/>
        <w:rPr>
          <w:rFonts w:ascii="Arial" w:eastAsia="Times New Roman" w:hAnsi="Arial" w:cs="Arial"/>
          <w:color w:val="000000"/>
          <w:sz w:val="18"/>
          <w:szCs w:val="18"/>
        </w:rPr>
      </w:pPr>
      <w:bookmarkStart w:id="5" w:name="dieu_3"/>
      <w:r w:rsidRPr="000F63B5">
        <w:rPr>
          <w:rFonts w:ascii="Arial" w:eastAsia="Times New Roman" w:hAnsi="Arial" w:cs="Arial"/>
          <w:b/>
          <w:bCs/>
          <w:color w:val="000000"/>
          <w:sz w:val="18"/>
          <w:szCs w:val="18"/>
        </w:rPr>
        <w:t>Điều 3.</w:t>
      </w:r>
      <w:r w:rsidRPr="000F63B5">
        <w:rPr>
          <w:rFonts w:ascii="Arial" w:eastAsia="Times New Roman" w:hAnsi="Arial" w:cs="Arial"/>
          <w:color w:val="000000"/>
          <w:sz w:val="18"/>
          <w:szCs w:val="18"/>
        </w:rPr>
        <w:t> Chánh Văn phòng, Cục trưởng Cục Khảo thí và Kiểm định chất lượng giáo dục, Thủ trưởng các đơn vị có liên quan thuộc Bộ Giáo dục và Đào tạo; Chủ tịch Uỷ ban nhân dân các tỉnh, thành phố trực thuộc Trung ương; Giám đốc các sở giáo dục và đào tạo; Giám đốc các đại học Quốc gia, đại học vùng; Giám đốc các học viện; Hiệu trưởng các trường đại học, cao đẳng và trung cấp chuyên nghiệp; Thủ trưởng các cơ sở đào tạo ngoại ngữ thuộc hệ thống giáo dục quốc dân chịu trách nhiệm thi hành Thông tư này./.</w:t>
      </w:r>
      <w:bookmarkEnd w:id="5"/>
    </w:p>
    <w:p w:rsidR="000F63B5" w:rsidRPr="000F63B5" w:rsidRDefault="000F63B5" w:rsidP="000F63B5">
      <w:pPr>
        <w:shd w:val="clear" w:color="auto" w:fill="FFFFFF"/>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w:t>
      </w:r>
    </w:p>
    <w:tbl>
      <w:tblPr>
        <w:tblW w:w="0" w:type="auto"/>
        <w:tblCellSpacing w:w="0" w:type="dxa"/>
        <w:tblCellMar>
          <w:left w:w="0" w:type="dxa"/>
          <w:right w:w="0" w:type="dxa"/>
        </w:tblCellMar>
        <w:tblLook w:val="04A0" w:firstRow="1" w:lastRow="0" w:firstColumn="1" w:lastColumn="0" w:noHBand="0" w:noVBand="1"/>
      </w:tblPr>
      <w:tblGrid>
        <w:gridCol w:w="4608"/>
        <w:gridCol w:w="4248"/>
      </w:tblGrid>
      <w:tr w:rsidR="000F63B5" w:rsidRPr="000F63B5" w:rsidTr="000F63B5">
        <w:trPr>
          <w:tblCellSpacing w:w="0" w:type="dxa"/>
        </w:trPr>
        <w:tc>
          <w:tcPr>
            <w:tcW w:w="4608" w:type="dxa"/>
            <w:tcMar>
              <w:top w:w="0" w:type="dxa"/>
              <w:left w:w="108" w:type="dxa"/>
              <w:bottom w:w="0" w:type="dxa"/>
              <w:right w:w="108" w:type="dxa"/>
            </w:tcMar>
            <w:hideMark/>
          </w:tcPr>
          <w:p w:rsidR="000F63B5" w:rsidRPr="000F63B5" w:rsidRDefault="000F63B5" w:rsidP="000F63B5">
            <w:pPr>
              <w:spacing w:after="120" w:line="234" w:lineRule="atLeast"/>
              <w:jc w:val="left"/>
              <w:rPr>
                <w:rFonts w:eastAsia="Times New Roman" w:cs="Times New Roman"/>
                <w:sz w:val="24"/>
                <w:szCs w:val="24"/>
              </w:rPr>
            </w:pPr>
            <w:r w:rsidRPr="000F63B5">
              <w:rPr>
                <w:rFonts w:eastAsia="Times New Roman" w:cs="Times New Roman"/>
                <w:sz w:val="16"/>
                <w:szCs w:val="16"/>
              </w:rPr>
              <w:t> </w:t>
            </w:r>
          </w:p>
          <w:p w:rsidR="000F63B5" w:rsidRPr="000F63B5" w:rsidRDefault="000F63B5" w:rsidP="000F63B5">
            <w:pPr>
              <w:spacing w:after="120" w:line="234" w:lineRule="atLeast"/>
              <w:jc w:val="left"/>
              <w:rPr>
                <w:rFonts w:eastAsia="Times New Roman" w:cs="Times New Roman"/>
                <w:sz w:val="24"/>
                <w:szCs w:val="24"/>
              </w:rPr>
            </w:pPr>
            <w:r w:rsidRPr="000F63B5">
              <w:rPr>
                <w:rFonts w:eastAsia="Times New Roman" w:cs="Times New Roman"/>
                <w:b/>
                <w:bCs/>
                <w:i/>
                <w:iCs/>
                <w:sz w:val="24"/>
                <w:szCs w:val="24"/>
              </w:rPr>
              <w:t>Nơi nhận: </w:t>
            </w:r>
            <w:r w:rsidRPr="000F63B5">
              <w:rPr>
                <w:rFonts w:eastAsia="Times New Roman" w:cs="Times New Roman"/>
                <w:b/>
                <w:bCs/>
                <w:i/>
                <w:iCs/>
                <w:sz w:val="24"/>
                <w:szCs w:val="24"/>
              </w:rPr>
              <w:br/>
            </w:r>
            <w:r w:rsidRPr="000F63B5">
              <w:rPr>
                <w:rFonts w:eastAsia="Times New Roman" w:cs="Times New Roman"/>
                <w:sz w:val="16"/>
                <w:szCs w:val="16"/>
              </w:rPr>
              <w:t>- Văn phòng Chủ tịch nước; </w:t>
            </w:r>
            <w:r w:rsidRPr="000F63B5">
              <w:rPr>
                <w:rFonts w:eastAsia="Times New Roman" w:cs="Times New Roman"/>
                <w:sz w:val="16"/>
                <w:szCs w:val="16"/>
              </w:rPr>
              <w:br/>
              <w:t>- Văn phòng Chính phủ; </w:t>
            </w:r>
            <w:r w:rsidRPr="000F63B5">
              <w:rPr>
                <w:rFonts w:eastAsia="Times New Roman" w:cs="Times New Roman"/>
                <w:sz w:val="16"/>
                <w:szCs w:val="16"/>
              </w:rPr>
              <w:br/>
              <w:t>- Văn phòng Quốc hội; </w:t>
            </w:r>
            <w:r w:rsidRPr="000F63B5">
              <w:rPr>
                <w:rFonts w:eastAsia="Times New Roman" w:cs="Times New Roman"/>
                <w:sz w:val="16"/>
                <w:szCs w:val="16"/>
              </w:rPr>
              <w:br/>
              <w:t>- Ban Tuyên giáo TƯ;</w:t>
            </w:r>
            <w:r w:rsidRPr="000F63B5">
              <w:rPr>
                <w:rFonts w:eastAsia="Times New Roman" w:cs="Times New Roman"/>
                <w:sz w:val="16"/>
                <w:szCs w:val="16"/>
              </w:rPr>
              <w:br/>
              <w:t>- UBVHGDTNTN-NĐ của Quốc hội;</w:t>
            </w:r>
            <w:r w:rsidRPr="000F63B5">
              <w:rPr>
                <w:rFonts w:eastAsia="Times New Roman" w:cs="Times New Roman"/>
                <w:sz w:val="16"/>
                <w:szCs w:val="16"/>
              </w:rPr>
              <w:br/>
              <w:t>- Hội đồng Quốc gia Giáo dục và Phát triển nhân lực;</w:t>
            </w:r>
            <w:r w:rsidRPr="000F63B5">
              <w:rPr>
                <w:rFonts w:eastAsia="Times New Roman" w:cs="Times New Roman"/>
                <w:sz w:val="16"/>
                <w:szCs w:val="16"/>
              </w:rPr>
              <w:br/>
              <w:t>- Các Bộ, cơ quan ngang Bộ, cơ quan trực thuộc CP; </w:t>
            </w:r>
            <w:r w:rsidRPr="000F63B5">
              <w:rPr>
                <w:rFonts w:eastAsia="Times New Roman" w:cs="Times New Roman"/>
                <w:sz w:val="16"/>
                <w:szCs w:val="16"/>
              </w:rPr>
              <w:br/>
              <w:t>- Kiểm toán Nhà nước; </w:t>
            </w:r>
            <w:r w:rsidRPr="000F63B5">
              <w:rPr>
                <w:rFonts w:eastAsia="Times New Roman" w:cs="Times New Roman"/>
                <w:sz w:val="16"/>
                <w:szCs w:val="16"/>
              </w:rPr>
              <w:br/>
              <w:t>- Cục KTrVBQPPL (Bộ Tư pháp);</w:t>
            </w:r>
            <w:r w:rsidRPr="000F63B5">
              <w:rPr>
                <w:rFonts w:eastAsia="Times New Roman" w:cs="Times New Roman"/>
                <w:sz w:val="16"/>
                <w:szCs w:val="16"/>
              </w:rPr>
              <w:br/>
              <w:t>- Bộ trưởng (để b/c); </w:t>
            </w:r>
            <w:r w:rsidRPr="000F63B5">
              <w:rPr>
                <w:rFonts w:eastAsia="Times New Roman" w:cs="Times New Roman"/>
                <w:sz w:val="16"/>
                <w:szCs w:val="16"/>
              </w:rPr>
              <w:br/>
              <w:t>- Như Điều 3; </w:t>
            </w:r>
            <w:r w:rsidRPr="000F63B5">
              <w:rPr>
                <w:rFonts w:eastAsia="Times New Roman" w:cs="Times New Roman"/>
                <w:sz w:val="16"/>
                <w:szCs w:val="16"/>
              </w:rPr>
              <w:br/>
              <w:t>- Công báo; </w:t>
            </w:r>
            <w:r w:rsidRPr="000F63B5">
              <w:rPr>
                <w:rFonts w:eastAsia="Times New Roman" w:cs="Times New Roman"/>
                <w:sz w:val="16"/>
                <w:szCs w:val="16"/>
              </w:rPr>
              <w:br/>
              <w:t>- Website Chính phủ; </w:t>
            </w:r>
            <w:r w:rsidRPr="000F63B5">
              <w:rPr>
                <w:rFonts w:eastAsia="Times New Roman" w:cs="Times New Roman"/>
                <w:sz w:val="16"/>
                <w:szCs w:val="16"/>
              </w:rPr>
              <w:br/>
              <w:t>- Website Bộ GDĐT; </w:t>
            </w:r>
            <w:r w:rsidRPr="000F63B5">
              <w:rPr>
                <w:rFonts w:eastAsia="Times New Roman" w:cs="Times New Roman"/>
                <w:sz w:val="16"/>
                <w:szCs w:val="16"/>
              </w:rPr>
              <w:br/>
              <w:t>- Lưu: VT, Vụ PC, Cục KTKĐCLGD.</w:t>
            </w:r>
          </w:p>
        </w:tc>
        <w:tc>
          <w:tcPr>
            <w:tcW w:w="4248" w:type="dxa"/>
            <w:tcMar>
              <w:top w:w="0" w:type="dxa"/>
              <w:left w:w="108" w:type="dxa"/>
              <w:bottom w:w="0" w:type="dxa"/>
              <w:right w:w="108" w:type="dxa"/>
            </w:tcMar>
            <w:hideMark/>
          </w:tcPr>
          <w:p w:rsidR="000F63B5" w:rsidRPr="000F63B5" w:rsidRDefault="000F63B5" w:rsidP="000F63B5">
            <w:pPr>
              <w:spacing w:after="120" w:line="234" w:lineRule="atLeast"/>
              <w:jc w:val="center"/>
              <w:rPr>
                <w:rFonts w:eastAsia="Times New Roman" w:cs="Times New Roman"/>
                <w:sz w:val="24"/>
                <w:szCs w:val="24"/>
              </w:rPr>
            </w:pPr>
            <w:r w:rsidRPr="000F63B5">
              <w:rPr>
                <w:rFonts w:eastAsia="Times New Roman" w:cs="Times New Roman"/>
                <w:b/>
                <w:bCs/>
                <w:sz w:val="24"/>
                <w:szCs w:val="24"/>
              </w:rPr>
              <w:t>KT. BỘ TRƯỞNG</w:t>
            </w:r>
            <w:r w:rsidRPr="000F63B5">
              <w:rPr>
                <w:rFonts w:eastAsia="Times New Roman" w:cs="Times New Roman"/>
                <w:b/>
                <w:bCs/>
                <w:sz w:val="24"/>
                <w:szCs w:val="24"/>
              </w:rPr>
              <w:br/>
              <w:t>THỨ TRƯỞNG</w:t>
            </w:r>
            <w:r w:rsidRPr="000F63B5">
              <w:rPr>
                <w:rFonts w:eastAsia="Times New Roman" w:cs="Times New Roman"/>
                <w:b/>
                <w:bCs/>
                <w:sz w:val="24"/>
                <w:szCs w:val="24"/>
              </w:rPr>
              <w:br/>
            </w:r>
            <w:r w:rsidRPr="000F63B5">
              <w:rPr>
                <w:rFonts w:eastAsia="Times New Roman" w:cs="Times New Roman"/>
                <w:b/>
                <w:bCs/>
                <w:sz w:val="24"/>
                <w:szCs w:val="24"/>
              </w:rPr>
              <w:br/>
            </w:r>
            <w:r w:rsidRPr="000F63B5">
              <w:rPr>
                <w:rFonts w:eastAsia="Times New Roman" w:cs="Times New Roman"/>
                <w:b/>
                <w:bCs/>
                <w:sz w:val="24"/>
                <w:szCs w:val="24"/>
              </w:rPr>
              <w:br/>
            </w:r>
            <w:r w:rsidRPr="000F63B5">
              <w:rPr>
                <w:rFonts w:eastAsia="Times New Roman" w:cs="Times New Roman"/>
                <w:b/>
                <w:bCs/>
                <w:sz w:val="24"/>
                <w:szCs w:val="24"/>
              </w:rPr>
              <w:br/>
            </w:r>
            <w:r w:rsidRPr="000F63B5">
              <w:rPr>
                <w:rFonts w:eastAsia="Times New Roman" w:cs="Times New Roman"/>
                <w:b/>
                <w:bCs/>
                <w:sz w:val="24"/>
                <w:szCs w:val="24"/>
              </w:rPr>
              <w:br/>
              <w:t>Nguyễn Vinh Hiển</w:t>
            </w:r>
          </w:p>
        </w:tc>
      </w:tr>
    </w:tbl>
    <w:p w:rsidR="000F63B5" w:rsidRPr="000F63B5" w:rsidRDefault="000F63B5" w:rsidP="000F63B5">
      <w:pPr>
        <w:shd w:val="clear" w:color="auto" w:fill="FFFFFF"/>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lastRenderedPageBreak/>
        <w:t> </w:t>
      </w:r>
    </w:p>
    <w:p w:rsidR="000F63B5" w:rsidRPr="000F63B5" w:rsidRDefault="000F63B5" w:rsidP="000F63B5">
      <w:pPr>
        <w:shd w:val="clear" w:color="auto" w:fill="FFFFFF"/>
        <w:spacing w:after="0" w:line="234" w:lineRule="atLeast"/>
        <w:jc w:val="center"/>
        <w:rPr>
          <w:rFonts w:ascii="Arial" w:eastAsia="Times New Roman" w:hAnsi="Arial" w:cs="Arial"/>
          <w:color w:val="000000"/>
          <w:sz w:val="18"/>
          <w:szCs w:val="18"/>
        </w:rPr>
      </w:pPr>
      <w:bookmarkStart w:id="6" w:name="loai_2"/>
      <w:r w:rsidRPr="000F63B5">
        <w:rPr>
          <w:rFonts w:ascii="Arial" w:eastAsia="Times New Roman" w:hAnsi="Arial" w:cs="Arial"/>
          <w:b/>
          <w:bCs/>
          <w:color w:val="000000"/>
          <w:sz w:val="24"/>
          <w:szCs w:val="24"/>
        </w:rPr>
        <w:t>KHUNG NĂNG LỰC NGOẠI NGỮ 6 BẬC DÙNG CHO VIỆT NAM</w:t>
      </w:r>
      <w:bookmarkEnd w:id="6"/>
    </w:p>
    <w:p w:rsidR="000F63B5" w:rsidRPr="000F63B5" w:rsidRDefault="000F63B5" w:rsidP="000F63B5">
      <w:pPr>
        <w:shd w:val="clear" w:color="auto" w:fill="FFFFFF"/>
        <w:spacing w:after="120" w:line="234" w:lineRule="atLeast"/>
        <w:jc w:val="center"/>
        <w:rPr>
          <w:rFonts w:ascii="Arial" w:eastAsia="Times New Roman" w:hAnsi="Arial" w:cs="Arial"/>
          <w:color w:val="000000"/>
          <w:sz w:val="18"/>
          <w:szCs w:val="18"/>
        </w:rPr>
      </w:pPr>
      <w:r w:rsidRPr="000F63B5">
        <w:rPr>
          <w:rFonts w:ascii="Arial" w:eastAsia="Times New Roman" w:hAnsi="Arial" w:cs="Arial"/>
          <w:i/>
          <w:iCs/>
          <w:color w:val="000000"/>
          <w:sz w:val="18"/>
          <w:szCs w:val="18"/>
        </w:rPr>
        <w:t>(Ban hành kèm theo Thông tư số 01/2014/TT-BGDĐT ngày 24 tháng 01 năm 2014 của Bộ trưởng Bộ Giáo dục và Đào tạo)</w:t>
      </w:r>
    </w:p>
    <w:p w:rsidR="000F63B5" w:rsidRPr="000F63B5" w:rsidRDefault="000F63B5" w:rsidP="000F63B5">
      <w:pPr>
        <w:shd w:val="clear" w:color="auto" w:fill="FFFFFF"/>
        <w:spacing w:after="0" w:line="234" w:lineRule="atLeast"/>
        <w:jc w:val="left"/>
        <w:rPr>
          <w:rFonts w:ascii="Arial" w:eastAsia="Times New Roman" w:hAnsi="Arial" w:cs="Arial"/>
          <w:color w:val="000000"/>
          <w:sz w:val="18"/>
          <w:szCs w:val="18"/>
        </w:rPr>
      </w:pPr>
      <w:bookmarkStart w:id="7" w:name="muc_1"/>
      <w:r w:rsidRPr="000F63B5">
        <w:rPr>
          <w:rFonts w:ascii="Arial" w:eastAsia="Times New Roman" w:hAnsi="Arial" w:cs="Arial"/>
          <w:b/>
          <w:bCs/>
          <w:color w:val="000000"/>
          <w:sz w:val="18"/>
          <w:szCs w:val="18"/>
        </w:rPr>
        <w:t>I. Mục đích</w:t>
      </w:r>
      <w:bookmarkEnd w:id="7"/>
    </w:p>
    <w:p w:rsidR="000F63B5" w:rsidRPr="000F63B5" w:rsidRDefault="000F63B5" w:rsidP="000F63B5">
      <w:pPr>
        <w:shd w:val="clear" w:color="auto" w:fill="FFFFFF"/>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1. Làm căn cứ thống nhất về yêu cầu năng lực cho tất cả ngoại ngữ được giảng dạy trong hệ thống giáo dục quốc dân.</w:t>
      </w:r>
    </w:p>
    <w:p w:rsidR="000F63B5" w:rsidRPr="000F63B5" w:rsidRDefault="000F63B5" w:rsidP="000F63B5">
      <w:pPr>
        <w:shd w:val="clear" w:color="auto" w:fill="FFFFFF"/>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2. Làm căn cứ xây dựng chương trình, biên soạn hoặc lựa chọn giáo trình, sách giáo khoa, kế hoạch giảng dạy, các tài liệu dạy học ngoại ngữ khác và xây dựng tiêu chí trong kiểm tra, thi và đánh giá ở từng cấp học, trình độ đào tạo, bảo đảm sự liên thông trong đào tạo ngoại ngữ giữa các cấp học và trình độ đào tạo.</w:t>
      </w:r>
    </w:p>
    <w:p w:rsidR="000F63B5" w:rsidRPr="000F63B5" w:rsidRDefault="000F63B5" w:rsidP="000F63B5">
      <w:pPr>
        <w:shd w:val="clear" w:color="auto" w:fill="FFFFFF"/>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3. Làm căn cứ cho giáo viên, giảng viên lựa chọn và triển khai nội dung, cách thức giảng dạy, kiểm tra, đánh giá để người học đạt được yêu cầu của chương trình đào tạo.</w:t>
      </w:r>
    </w:p>
    <w:p w:rsidR="000F63B5" w:rsidRPr="000F63B5" w:rsidRDefault="000F63B5" w:rsidP="000F63B5">
      <w:pPr>
        <w:shd w:val="clear" w:color="auto" w:fill="FFFFFF"/>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4. Giúp người học hiểu được nội dung, yêu cầu đối với từng trình độ năng lực ngoại ngữ và tự đánh giá năng lực của mình.</w:t>
      </w:r>
    </w:p>
    <w:p w:rsidR="000F63B5" w:rsidRPr="000F63B5" w:rsidRDefault="000F63B5" w:rsidP="000F63B5">
      <w:pPr>
        <w:shd w:val="clear" w:color="auto" w:fill="FFFFFF"/>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5. Tạo điều kiện thuận lợi cho việc hợp tác, trao đổi giáo dục, công nhận văn bằng, chứng chỉ với các quốc gia ứng dụng Khung tham chiếu chung Châu Âu (CEFR).</w:t>
      </w:r>
    </w:p>
    <w:p w:rsidR="000F63B5" w:rsidRPr="000F63B5" w:rsidRDefault="000F63B5" w:rsidP="000F63B5">
      <w:pPr>
        <w:shd w:val="clear" w:color="auto" w:fill="FFFFFF"/>
        <w:spacing w:after="0" w:line="234" w:lineRule="atLeast"/>
        <w:jc w:val="left"/>
        <w:rPr>
          <w:rFonts w:ascii="Arial" w:eastAsia="Times New Roman" w:hAnsi="Arial" w:cs="Arial"/>
          <w:color w:val="000000"/>
          <w:sz w:val="18"/>
          <w:szCs w:val="18"/>
        </w:rPr>
      </w:pPr>
      <w:bookmarkStart w:id="8" w:name="muc_2"/>
      <w:r w:rsidRPr="000F63B5">
        <w:rPr>
          <w:rFonts w:ascii="Arial" w:eastAsia="Times New Roman" w:hAnsi="Arial" w:cs="Arial"/>
          <w:b/>
          <w:bCs/>
          <w:color w:val="000000"/>
          <w:sz w:val="18"/>
          <w:szCs w:val="18"/>
        </w:rPr>
        <w:t>II. Đối tượng sử dụng</w:t>
      </w:r>
      <w:bookmarkEnd w:id="8"/>
    </w:p>
    <w:p w:rsidR="000F63B5" w:rsidRPr="000F63B5" w:rsidRDefault="000F63B5" w:rsidP="000F63B5">
      <w:pPr>
        <w:shd w:val="clear" w:color="auto" w:fill="FFFFFF"/>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Khung năng lực ngoại ngữ 6 bậc dùng cho Việt Nam (sau đây gọi là Khung năng lực ngoại ngữ Việt Nam, viết tắt: KNLNNVN) áp dụng cho các chương trình đào tạo ngoại ngữ, các cơ sở đào tạo ngoại ngữ và người học ngoại ngữ trong hệ thống giáo dục quốc dân.</w:t>
      </w:r>
    </w:p>
    <w:p w:rsidR="000F63B5" w:rsidRPr="000F63B5" w:rsidRDefault="000F63B5" w:rsidP="000F63B5">
      <w:pPr>
        <w:shd w:val="clear" w:color="auto" w:fill="FFFFFF"/>
        <w:spacing w:after="0" w:line="234" w:lineRule="atLeast"/>
        <w:jc w:val="left"/>
        <w:rPr>
          <w:rFonts w:ascii="Arial" w:eastAsia="Times New Roman" w:hAnsi="Arial" w:cs="Arial"/>
          <w:color w:val="000000"/>
          <w:sz w:val="18"/>
          <w:szCs w:val="18"/>
        </w:rPr>
      </w:pPr>
      <w:bookmarkStart w:id="9" w:name="muc_3"/>
      <w:r w:rsidRPr="000F63B5">
        <w:rPr>
          <w:rFonts w:ascii="Arial" w:eastAsia="Times New Roman" w:hAnsi="Arial" w:cs="Arial"/>
          <w:b/>
          <w:bCs/>
          <w:color w:val="000000"/>
          <w:sz w:val="18"/>
          <w:szCs w:val="18"/>
        </w:rPr>
        <w:t>III. Mức độ tương thích giữa Khung năng lực ngoại ngữ Việt Nam và Khung tham chiếu chung Châu Âu</w:t>
      </w:r>
      <w:bookmarkEnd w:id="9"/>
    </w:p>
    <w:p w:rsidR="000F63B5" w:rsidRPr="000F63B5" w:rsidRDefault="000F63B5" w:rsidP="000F63B5">
      <w:pPr>
        <w:shd w:val="clear" w:color="auto" w:fill="FFFFFF"/>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KNLNNVN được phát triển trên cơ sở tham chiếu, ứng dụng CEFR và một số khung trình độ tiếng Anh của các nước, kết hợp với tình hình và điều kiện thực tế dạy, học và sử dụng ngoại ngữ ở Việt Nam. KNLNNVN được chia làm 3 cấp (Sơ cấp, Trung cấp và Cao cấp) và 6 bậc (từ Bậc 1 đến Bậc 6 và tương thích với các bậc từ A1 đến C2 trong CEFR). Cụ thể như sau:</w:t>
      </w:r>
    </w:p>
    <w:tbl>
      <w:tblPr>
        <w:tblW w:w="0" w:type="auto"/>
        <w:tblCellSpacing w:w="0" w:type="dxa"/>
        <w:tblCellMar>
          <w:left w:w="0" w:type="dxa"/>
          <w:right w:w="0" w:type="dxa"/>
        </w:tblCellMar>
        <w:tblLook w:val="04A0" w:firstRow="1" w:lastRow="0" w:firstColumn="1" w:lastColumn="0" w:noHBand="0" w:noVBand="1"/>
      </w:tblPr>
      <w:tblGrid>
        <w:gridCol w:w="2448"/>
        <w:gridCol w:w="1800"/>
        <w:gridCol w:w="5220"/>
      </w:tblGrid>
      <w:tr w:rsidR="000F63B5" w:rsidRPr="000F63B5" w:rsidTr="000F63B5">
        <w:trPr>
          <w:tblCellSpacing w:w="0" w:type="dxa"/>
        </w:trPr>
        <w:tc>
          <w:tcPr>
            <w:tcW w:w="424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F63B5" w:rsidRPr="000F63B5" w:rsidRDefault="000F63B5" w:rsidP="000F63B5">
            <w:pPr>
              <w:spacing w:after="120" w:line="234" w:lineRule="atLeast"/>
              <w:jc w:val="center"/>
              <w:rPr>
                <w:rFonts w:eastAsia="Times New Roman" w:cs="Times New Roman"/>
                <w:sz w:val="24"/>
                <w:szCs w:val="24"/>
              </w:rPr>
            </w:pPr>
            <w:r w:rsidRPr="000F63B5">
              <w:rPr>
                <w:rFonts w:eastAsia="Times New Roman" w:cs="Times New Roman"/>
                <w:b/>
                <w:bCs/>
                <w:sz w:val="24"/>
                <w:szCs w:val="24"/>
              </w:rPr>
              <w:t>KNLNNVN</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F63B5" w:rsidRPr="000F63B5" w:rsidRDefault="000F63B5" w:rsidP="000F63B5">
            <w:pPr>
              <w:spacing w:after="120" w:line="234" w:lineRule="atLeast"/>
              <w:jc w:val="center"/>
              <w:rPr>
                <w:rFonts w:eastAsia="Times New Roman" w:cs="Times New Roman"/>
                <w:sz w:val="24"/>
                <w:szCs w:val="24"/>
              </w:rPr>
            </w:pPr>
            <w:r w:rsidRPr="000F63B5">
              <w:rPr>
                <w:rFonts w:eastAsia="Times New Roman" w:cs="Times New Roman"/>
                <w:b/>
                <w:bCs/>
                <w:sz w:val="24"/>
                <w:szCs w:val="24"/>
              </w:rPr>
              <w:t>CEFR</w:t>
            </w:r>
          </w:p>
        </w:tc>
      </w:tr>
      <w:tr w:rsidR="000F63B5" w:rsidRPr="000F63B5" w:rsidTr="000F63B5">
        <w:trPr>
          <w:tblCellSpacing w:w="0" w:type="dxa"/>
        </w:trPr>
        <w:tc>
          <w:tcPr>
            <w:tcW w:w="244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63B5" w:rsidRPr="000F63B5" w:rsidRDefault="000F63B5" w:rsidP="000F63B5">
            <w:pPr>
              <w:spacing w:after="120" w:line="234" w:lineRule="atLeast"/>
              <w:jc w:val="left"/>
              <w:rPr>
                <w:rFonts w:eastAsia="Times New Roman" w:cs="Times New Roman"/>
                <w:sz w:val="24"/>
                <w:szCs w:val="24"/>
              </w:rPr>
            </w:pPr>
            <w:r w:rsidRPr="000F63B5">
              <w:rPr>
                <w:rFonts w:eastAsia="Times New Roman" w:cs="Times New Roman"/>
                <w:sz w:val="24"/>
                <w:szCs w:val="24"/>
              </w:rPr>
              <w:t>Sơ cấp</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0F63B5" w:rsidRPr="000F63B5" w:rsidRDefault="000F63B5" w:rsidP="000F63B5">
            <w:pPr>
              <w:spacing w:after="120" w:line="234" w:lineRule="atLeast"/>
              <w:jc w:val="center"/>
              <w:rPr>
                <w:rFonts w:eastAsia="Times New Roman" w:cs="Times New Roman"/>
                <w:sz w:val="24"/>
                <w:szCs w:val="24"/>
              </w:rPr>
            </w:pPr>
            <w:r w:rsidRPr="000F63B5">
              <w:rPr>
                <w:rFonts w:eastAsia="Times New Roman" w:cs="Times New Roman"/>
                <w:sz w:val="24"/>
                <w:szCs w:val="24"/>
              </w:rPr>
              <w:t>Bậc 1</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0F63B5" w:rsidRPr="000F63B5" w:rsidRDefault="000F63B5" w:rsidP="000F63B5">
            <w:pPr>
              <w:spacing w:after="120" w:line="234" w:lineRule="atLeast"/>
              <w:jc w:val="center"/>
              <w:rPr>
                <w:rFonts w:eastAsia="Times New Roman" w:cs="Times New Roman"/>
                <w:sz w:val="24"/>
                <w:szCs w:val="24"/>
              </w:rPr>
            </w:pPr>
            <w:r w:rsidRPr="000F63B5">
              <w:rPr>
                <w:rFonts w:eastAsia="Times New Roman" w:cs="Times New Roman"/>
                <w:sz w:val="24"/>
                <w:szCs w:val="24"/>
              </w:rPr>
              <w:t>A1</w:t>
            </w:r>
          </w:p>
        </w:tc>
      </w:tr>
      <w:tr w:rsidR="000F63B5" w:rsidRPr="000F63B5" w:rsidTr="000F63B5">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0F63B5" w:rsidRPr="000F63B5" w:rsidRDefault="000F63B5" w:rsidP="000F63B5">
            <w:pPr>
              <w:spacing w:after="0" w:line="240" w:lineRule="auto"/>
              <w:jc w:val="left"/>
              <w:rPr>
                <w:rFonts w:eastAsia="Times New Roman" w:cs="Times New Roman"/>
                <w:sz w:val="24"/>
                <w:szCs w:val="24"/>
              </w:rPr>
            </w:pP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0F63B5" w:rsidRPr="000F63B5" w:rsidRDefault="000F63B5" w:rsidP="000F63B5">
            <w:pPr>
              <w:spacing w:after="120" w:line="234" w:lineRule="atLeast"/>
              <w:jc w:val="center"/>
              <w:rPr>
                <w:rFonts w:eastAsia="Times New Roman" w:cs="Times New Roman"/>
                <w:sz w:val="24"/>
                <w:szCs w:val="24"/>
              </w:rPr>
            </w:pPr>
            <w:r w:rsidRPr="000F63B5">
              <w:rPr>
                <w:rFonts w:eastAsia="Times New Roman" w:cs="Times New Roman"/>
                <w:sz w:val="24"/>
                <w:szCs w:val="24"/>
              </w:rPr>
              <w:t>Bậc 2</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0F63B5" w:rsidRPr="000F63B5" w:rsidRDefault="000F63B5" w:rsidP="000F63B5">
            <w:pPr>
              <w:spacing w:after="120" w:line="234" w:lineRule="atLeast"/>
              <w:jc w:val="center"/>
              <w:rPr>
                <w:rFonts w:eastAsia="Times New Roman" w:cs="Times New Roman"/>
                <w:sz w:val="24"/>
                <w:szCs w:val="24"/>
              </w:rPr>
            </w:pPr>
            <w:r w:rsidRPr="000F63B5">
              <w:rPr>
                <w:rFonts w:eastAsia="Times New Roman" w:cs="Times New Roman"/>
                <w:sz w:val="24"/>
                <w:szCs w:val="24"/>
              </w:rPr>
              <w:t>A2</w:t>
            </w:r>
          </w:p>
        </w:tc>
      </w:tr>
      <w:tr w:rsidR="000F63B5" w:rsidRPr="000F63B5" w:rsidTr="000F63B5">
        <w:trPr>
          <w:tblCellSpacing w:w="0" w:type="dxa"/>
        </w:trPr>
        <w:tc>
          <w:tcPr>
            <w:tcW w:w="244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63B5" w:rsidRPr="000F63B5" w:rsidRDefault="000F63B5" w:rsidP="000F63B5">
            <w:pPr>
              <w:spacing w:after="120" w:line="234" w:lineRule="atLeast"/>
              <w:jc w:val="left"/>
              <w:rPr>
                <w:rFonts w:eastAsia="Times New Roman" w:cs="Times New Roman"/>
                <w:sz w:val="24"/>
                <w:szCs w:val="24"/>
              </w:rPr>
            </w:pPr>
            <w:r w:rsidRPr="000F63B5">
              <w:rPr>
                <w:rFonts w:eastAsia="Times New Roman" w:cs="Times New Roman"/>
                <w:sz w:val="24"/>
                <w:szCs w:val="24"/>
              </w:rPr>
              <w:t>Trung cấp</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0F63B5" w:rsidRPr="000F63B5" w:rsidRDefault="000F63B5" w:rsidP="000F63B5">
            <w:pPr>
              <w:spacing w:after="120" w:line="234" w:lineRule="atLeast"/>
              <w:jc w:val="center"/>
              <w:rPr>
                <w:rFonts w:eastAsia="Times New Roman" w:cs="Times New Roman"/>
                <w:sz w:val="24"/>
                <w:szCs w:val="24"/>
              </w:rPr>
            </w:pPr>
            <w:r w:rsidRPr="000F63B5">
              <w:rPr>
                <w:rFonts w:eastAsia="Times New Roman" w:cs="Times New Roman"/>
                <w:sz w:val="24"/>
                <w:szCs w:val="24"/>
              </w:rPr>
              <w:t>Bậc 3</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0F63B5" w:rsidRPr="000F63B5" w:rsidRDefault="000F63B5" w:rsidP="000F63B5">
            <w:pPr>
              <w:spacing w:after="120" w:line="234" w:lineRule="atLeast"/>
              <w:jc w:val="center"/>
              <w:rPr>
                <w:rFonts w:eastAsia="Times New Roman" w:cs="Times New Roman"/>
                <w:sz w:val="24"/>
                <w:szCs w:val="24"/>
              </w:rPr>
            </w:pPr>
            <w:r w:rsidRPr="000F63B5">
              <w:rPr>
                <w:rFonts w:eastAsia="Times New Roman" w:cs="Times New Roman"/>
                <w:sz w:val="24"/>
                <w:szCs w:val="24"/>
              </w:rPr>
              <w:t>B1</w:t>
            </w:r>
          </w:p>
        </w:tc>
      </w:tr>
      <w:tr w:rsidR="000F63B5" w:rsidRPr="000F63B5" w:rsidTr="000F63B5">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0F63B5" w:rsidRPr="000F63B5" w:rsidRDefault="000F63B5" w:rsidP="000F63B5">
            <w:pPr>
              <w:spacing w:after="0" w:line="240" w:lineRule="auto"/>
              <w:jc w:val="left"/>
              <w:rPr>
                <w:rFonts w:eastAsia="Times New Roman" w:cs="Times New Roman"/>
                <w:sz w:val="24"/>
                <w:szCs w:val="24"/>
              </w:rPr>
            </w:pP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0F63B5" w:rsidRPr="000F63B5" w:rsidRDefault="000F63B5" w:rsidP="000F63B5">
            <w:pPr>
              <w:spacing w:after="120" w:line="234" w:lineRule="atLeast"/>
              <w:jc w:val="center"/>
              <w:rPr>
                <w:rFonts w:eastAsia="Times New Roman" w:cs="Times New Roman"/>
                <w:sz w:val="24"/>
                <w:szCs w:val="24"/>
              </w:rPr>
            </w:pPr>
            <w:r w:rsidRPr="000F63B5">
              <w:rPr>
                <w:rFonts w:eastAsia="Times New Roman" w:cs="Times New Roman"/>
                <w:sz w:val="24"/>
                <w:szCs w:val="24"/>
              </w:rPr>
              <w:t>Bậc 4</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0F63B5" w:rsidRPr="000F63B5" w:rsidRDefault="000F63B5" w:rsidP="000F63B5">
            <w:pPr>
              <w:spacing w:after="120" w:line="234" w:lineRule="atLeast"/>
              <w:jc w:val="center"/>
              <w:rPr>
                <w:rFonts w:eastAsia="Times New Roman" w:cs="Times New Roman"/>
                <w:sz w:val="24"/>
                <w:szCs w:val="24"/>
              </w:rPr>
            </w:pPr>
            <w:r w:rsidRPr="000F63B5">
              <w:rPr>
                <w:rFonts w:eastAsia="Times New Roman" w:cs="Times New Roman"/>
                <w:sz w:val="24"/>
                <w:szCs w:val="24"/>
              </w:rPr>
              <w:t>B2</w:t>
            </w:r>
          </w:p>
        </w:tc>
      </w:tr>
      <w:tr w:rsidR="000F63B5" w:rsidRPr="000F63B5" w:rsidTr="000F63B5">
        <w:trPr>
          <w:tblCellSpacing w:w="0" w:type="dxa"/>
        </w:trPr>
        <w:tc>
          <w:tcPr>
            <w:tcW w:w="244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63B5" w:rsidRPr="000F63B5" w:rsidRDefault="000F63B5" w:rsidP="000F63B5">
            <w:pPr>
              <w:spacing w:after="120" w:line="234" w:lineRule="atLeast"/>
              <w:jc w:val="left"/>
              <w:rPr>
                <w:rFonts w:eastAsia="Times New Roman" w:cs="Times New Roman"/>
                <w:sz w:val="24"/>
                <w:szCs w:val="24"/>
              </w:rPr>
            </w:pPr>
            <w:r w:rsidRPr="000F63B5">
              <w:rPr>
                <w:rFonts w:eastAsia="Times New Roman" w:cs="Times New Roman"/>
                <w:sz w:val="24"/>
                <w:szCs w:val="24"/>
              </w:rPr>
              <w:t>Cao cấp</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0F63B5" w:rsidRPr="000F63B5" w:rsidRDefault="000F63B5" w:rsidP="000F63B5">
            <w:pPr>
              <w:spacing w:after="120" w:line="234" w:lineRule="atLeast"/>
              <w:jc w:val="center"/>
              <w:rPr>
                <w:rFonts w:eastAsia="Times New Roman" w:cs="Times New Roman"/>
                <w:sz w:val="24"/>
                <w:szCs w:val="24"/>
              </w:rPr>
            </w:pPr>
            <w:r w:rsidRPr="000F63B5">
              <w:rPr>
                <w:rFonts w:eastAsia="Times New Roman" w:cs="Times New Roman"/>
                <w:sz w:val="24"/>
                <w:szCs w:val="24"/>
              </w:rPr>
              <w:t>Bậc 5</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0F63B5" w:rsidRPr="000F63B5" w:rsidRDefault="000F63B5" w:rsidP="000F63B5">
            <w:pPr>
              <w:spacing w:after="120" w:line="234" w:lineRule="atLeast"/>
              <w:jc w:val="center"/>
              <w:rPr>
                <w:rFonts w:eastAsia="Times New Roman" w:cs="Times New Roman"/>
                <w:sz w:val="24"/>
                <w:szCs w:val="24"/>
              </w:rPr>
            </w:pPr>
            <w:r w:rsidRPr="000F63B5">
              <w:rPr>
                <w:rFonts w:eastAsia="Times New Roman" w:cs="Times New Roman"/>
                <w:sz w:val="24"/>
                <w:szCs w:val="24"/>
              </w:rPr>
              <w:t>C1</w:t>
            </w:r>
          </w:p>
        </w:tc>
      </w:tr>
      <w:tr w:rsidR="000F63B5" w:rsidRPr="000F63B5" w:rsidTr="000F63B5">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0F63B5" w:rsidRPr="000F63B5" w:rsidRDefault="000F63B5" w:rsidP="000F63B5">
            <w:pPr>
              <w:spacing w:after="0" w:line="240" w:lineRule="auto"/>
              <w:jc w:val="left"/>
              <w:rPr>
                <w:rFonts w:eastAsia="Times New Roman" w:cs="Times New Roman"/>
                <w:sz w:val="24"/>
                <w:szCs w:val="24"/>
              </w:rPr>
            </w:pP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0F63B5" w:rsidRPr="000F63B5" w:rsidRDefault="000F63B5" w:rsidP="000F63B5">
            <w:pPr>
              <w:spacing w:after="120" w:line="234" w:lineRule="atLeast"/>
              <w:jc w:val="center"/>
              <w:rPr>
                <w:rFonts w:eastAsia="Times New Roman" w:cs="Times New Roman"/>
                <w:sz w:val="24"/>
                <w:szCs w:val="24"/>
              </w:rPr>
            </w:pPr>
            <w:r w:rsidRPr="000F63B5">
              <w:rPr>
                <w:rFonts w:eastAsia="Times New Roman" w:cs="Times New Roman"/>
                <w:sz w:val="24"/>
                <w:szCs w:val="24"/>
              </w:rPr>
              <w:t>Bậc 6</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0F63B5" w:rsidRPr="000F63B5" w:rsidRDefault="000F63B5" w:rsidP="000F63B5">
            <w:pPr>
              <w:spacing w:after="120" w:line="234" w:lineRule="atLeast"/>
              <w:jc w:val="center"/>
              <w:rPr>
                <w:rFonts w:eastAsia="Times New Roman" w:cs="Times New Roman"/>
                <w:sz w:val="24"/>
                <w:szCs w:val="24"/>
              </w:rPr>
            </w:pPr>
            <w:r w:rsidRPr="000F63B5">
              <w:rPr>
                <w:rFonts w:eastAsia="Times New Roman" w:cs="Times New Roman"/>
                <w:sz w:val="24"/>
                <w:szCs w:val="24"/>
              </w:rPr>
              <w:t>C2</w:t>
            </w:r>
          </w:p>
        </w:tc>
      </w:tr>
    </w:tbl>
    <w:p w:rsidR="000F63B5" w:rsidRPr="000F63B5" w:rsidRDefault="000F63B5" w:rsidP="000F63B5">
      <w:pPr>
        <w:shd w:val="clear" w:color="auto" w:fill="FFFFFF"/>
        <w:spacing w:after="0" w:line="234" w:lineRule="atLeast"/>
        <w:jc w:val="left"/>
        <w:rPr>
          <w:rFonts w:ascii="Arial" w:eastAsia="Times New Roman" w:hAnsi="Arial" w:cs="Arial"/>
          <w:color w:val="000000"/>
          <w:sz w:val="18"/>
          <w:szCs w:val="18"/>
        </w:rPr>
      </w:pPr>
      <w:bookmarkStart w:id="10" w:name="muc_4"/>
      <w:r w:rsidRPr="000F63B5">
        <w:rPr>
          <w:rFonts w:ascii="Arial" w:eastAsia="Times New Roman" w:hAnsi="Arial" w:cs="Arial"/>
          <w:b/>
          <w:bCs/>
          <w:color w:val="000000"/>
          <w:sz w:val="18"/>
          <w:szCs w:val="18"/>
        </w:rPr>
        <w:t>IV. Nội dung Khung năng lực ngoại ngữ Việt Nam</w:t>
      </w:r>
      <w:bookmarkEnd w:id="10"/>
    </w:p>
    <w:p w:rsidR="000F63B5" w:rsidRPr="000F63B5" w:rsidRDefault="000F63B5" w:rsidP="000F63B5">
      <w:pPr>
        <w:shd w:val="clear" w:color="auto" w:fill="FFFFFF"/>
        <w:spacing w:after="0" w:line="234" w:lineRule="atLeast"/>
        <w:jc w:val="left"/>
        <w:rPr>
          <w:rFonts w:ascii="Arial" w:eastAsia="Times New Roman" w:hAnsi="Arial" w:cs="Arial"/>
          <w:color w:val="000000"/>
          <w:sz w:val="18"/>
          <w:szCs w:val="18"/>
        </w:rPr>
      </w:pPr>
      <w:bookmarkStart w:id="11" w:name="dieu_1_1"/>
      <w:r w:rsidRPr="000F63B5">
        <w:rPr>
          <w:rFonts w:ascii="Arial" w:eastAsia="Times New Roman" w:hAnsi="Arial" w:cs="Arial"/>
          <w:b/>
          <w:bCs/>
          <w:color w:val="000000"/>
          <w:sz w:val="18"/>
          <w:szCs w:val="18"/>
        </w:rPr>
        <w:t>1. Mô tả tổng quát</w:t>
      </w:r>
      <w:bookmarkEnd w:id="11"/>
    </w:p>
    <w:tbl>
      <w:tblPr>
        <w:tblW w:w="5000" w:type="pct"/>
        <w:tblCellSpacing w:w="0" w:type="dxa"/>
        <w:tblCellMar>
          <w:left w:w="0" w:type="dxa"/>
          <w:right w:w="0" w:type="dxa"/>
        </w:tblCellMar>
        <w:tblLook w:val="04A0" w:firstRow="1" w:lastRow="0" w:firstColumn="1" w:lastColumn="0" w:noHBand="0" w:noVBand="1"/>
      </w:tblPr>
      <w:tblGrid>
        <w:gridCol w:w="910"/>
        <w:gridCol w:w="875"/>
        <w:gridCol w:w="7876"/>
      </w:tblGrid>
      <w:tr w:rsidR="000F63B5" w:rsidRPr="000F63B5" w:rsidTr="000F63B5">
        <w:trPr>
          <w:cantSplit/>
          <w:trHeight w:val="1134"/>
          <w:tblCellSpacing w:w="0" w:type="dxa"/>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F63B5" w:rsidRPr="000F63B5" w:rsidRDefault="000F63B5" w:rsidP="000F63B5">
            <w:pPr>
              <w:spacing w:after="120" w:line="234" w:lineRule="atLeast"/>
              <w:jc w:val="center"/>
              <w:rPr>
                <w:rFonts w:eastAsia="Times New Roman" w:cs="Times New Roman"/>
                <w:sz w:val="24"/>
                <w:szCs w:val="24"/>
              </w:rPr>
            </w:pPr>
            <w:r w:rsidRPr="000F63B5">
              <w:rPr>
                <w:rFonts w:eastAsia="Times New Roman" w:cs="Times New Roman"/>
                <w:b/>
                <w:bCs/>
                <w:sz w:val="24"/>
                <w:szCs w:val="24"/>
              </w:rPr>
              <w:t> </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F63B5" w:rsidRPr="000F63B5" w:rsidRDefault="000F63B5" w:rsidP="000F63B5">
            <w:pPr>
              <w:spacing w:after="120" w:line="234" w:lineRule="atLeast"/>
              <w:jc w:val="center"/>
              <w:rPr>
                <w:rFonts w:eastAsia="Times New Roman" w:cs="Times New Roman"/>
                <w:sz w:val="24"/>
                <w:szCs w:val="24"/>
              </w:rPr>
            </w:pPr>
            <w:r w:rsidRPr="000F63B5">
              <w:rPr>
                <w:rFonts w:eastAsia="Times New Roman" w:cs="Times New Roman"/>
                <w:b/>
                <w:bCs/>
                <w:sz w:val="24"/>
                <w:szCs w:val="24"/>
              </w:rPr>
              <w:t>Các bậc</w:t>
            </w:r>
          </w:p>
        </w:tc>
        <w:tc>
          <w:tcPr>
            <w:tcW w:w="4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F63B5" w:rsidRPr="000F63B5" w:rsidRDefault="000F63B5" w:rsidP="000F63B5">
            <w:pPr>
              <w:spacing w:after="120" w:line="234" w:lineRule="atLeast"/>
              <w:jc w:val="center"/>
              <w:rPr>
                <w:rFonts w:eastAsia="Times New Roman" w:cs="Times New Roman"/>
                <w:sz w:val="24"/>
                <w:szCs w:val="24"/>
              </w:rPr>
            </w:pPr>
            <w:r w:rsidRPr="000F63B5">
              <w:rPr>
                <w:rFonts w:eastAsia="Times New Roman" w:cs="Times New Roman"/>
                <w:b/>
                <w:bCs/>
                <w:sz w:val="24"/>
                <w:szCs w:val="24"/>
              </w:rPr>
              <w:t>Mô tả tổng quát</w:t>
            </w:r>
          </w:p>
        </w:tc>
      </w:tr>
      <w:tr w:rsidR="000F63B5" w:rsidRPr="000F63B5" w:rsidTr="000F63B5">
        <w:trPr>
          <w:tblCellSpacing w:w="0" w:type="dxa"/>
        </w:trPr>
        <w:tc>
          <w:tcPr>
            <w:tcW w:w="2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63B5" w:rsidRPr="000F63B5" w:rsidRDefault="000F63B5" w:rsidP="000F63B5">
            <w:pPr>
              <w:spacing w:after="120" w:line="234" w:lineRule="atLeast"/>
              <w:jc w:val="center"/>
              <w:rPr>
                <w:rFonts w:eastAsia="Times New Roman" w:cs="Times New Roman"/>
                <w:sz w:val="24"/>
                <w:szCs w:val="24"/>
              </w:rPr>
            </w:pPr>
            <w:r w:rsidRPr="000F63B5">
              <w:rPr>
                <w:rFonts w:eastAsia="Times New Roman" w:cs="Times New Roman"/>
                <w:b/>
                <w:bCs/>
                <w:sz w:val="24"/>
                <w:szCs w:val="24"/>
              </w:rPr>
              <w:t>Sơ cấp</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F63B5" w:rsidRPr="000F63B5" w:rsidRDefault="000F63B5" w:rsidP="000F63B5">
            <w:pPr>
              <w:spacing w:after="120" w:line="234" w:lineRule="atLeast"/>
              <w:jc w:val="center"/>
              <w:rPr>
                <w:rFonts w:eastAsia="Times New Roman" w:cs="Times New Roman"/>
                <w:sz w:val="24"/>
                <w:szCs w:val="24"/>
              </w:rPr>
            </w:pPr>
            <w:r w:rsidRPr="000F63B5">
              <w:rPr>
                <w:rFonts w:eastAsia="Times New Roman" w:cs="Times New Roman"/>
                <w:b/>
                <w:bCs/>
                <w:sz w:val="24"/>
                <w:szCs w:val="24"/>
              </w:rPr>
              <w:t>Bậc 1</w:t>
            </w:r>
          </w:p>
        </w:tc>
        <w:tc>
          <w:tcPr>
            <w:tcW w:w="4100" w:type="pct"/>
            <w:tcBorders>
              <w:top w:val="nil"/>
              <w:left w:val="nil"/>
              <w:bottom w:val="single" w:sz="8" w:space="0" w:color="auto"/>
              <w:right w:val="single" w:sz="8" w:space="0" w:color="auto"/>
            </w:tcBorders>
            <w:tcMar>
              <w:top w:w="0" w:type="dxa"/>
              <w:left w:w="108" w:type="dxa"/>
              <w:bottom w:w="0" w:type="dxa"/>
              <w:right w:w="108" w:type="dxa"/>
            </w:tcMar>
            <w:hideMark/>
          </w:tcPr>
          <w:p w:rsidR="000F63B5" w:rsidRPr="000F63B5" w:rsidRDefault="000F63B5" w:rsidP="000F63B5">
            <w:pPr>
              <w:spacing w:after="120" w:line="234" w:lineRule="atLeast"/>
              <w:jc w:val="left"/>
              <w:rPr>
                <w:rFonts w:eastAsia="Times New Roman" w:cs="Times New Roman"/>
                <w:sz w:val="24"/>
                <w:szCs w:val="24"/>
              </w:rPr>
            </w:pPr>
            <w:r w:rsidRPr="000F63B5">
              <w:rPr>
                <w:rFonts w:eastAsia="Times New Roman" w:cs="Times New Roman"/>
                <w:sz w:val="24"/>
                <w:szCs w:val="24"/>
              </w:rPr>
              <w:t>Có thể hiểu, sử dụng các cấu trúc quen thuộc thường nhật; các từ ngữ cơ bản đáp ứng nhu cầu giao tiếp cụ thể. Có thể tự giới thiệu bản thân và người khác; có thể trả lời những thông tin về bản thân như nơi sinh sống, người thân/bạn bè v.v… Có thể giao tiếp đơn giản nếu người đối thoại nói chậm, rõ ràng và sẵn sàng hợp tác giúp đỡ.</w:t>
            </w:r>
          </w:p>
        </w:tc>
      </w:tr>
      <w:tr w:rsidR="000F63B5" w:rsidRPr="000F63B5" w:rsidTr="000F63B5">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0F63B5" w:rsidRPr="000F63B5" w:rsidRDefault="000F63B5" w:rsidP="000F63B5">
            <w:pPr>
              <w:spacing w:after="0" w:line="240" w:lineRule="auto"/>
              <w:jc w:val="left"/>
              <w:rPr>
                <w:rFonts w:eastAsia="Times New Roman" w:cs="Times New Roman"/>
                <w:sz w:val="24"/>
                <w:szCs w:val="24"/>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F63B5" w:rsidRPr="000F63B5" w:rsidRDefault="000F63B5" w:rsidP="000F63B5">
            <w:pPr>
              <w:spacing w:after="120" w:line="234" w:lineRule="atLeast"/>
              <w:jc w:val="center"/>
              <w:rPr>
                <w:rFonts w:eastAsia="Times New Roman" w:cs="Times New Roman"/>
                <w:sz w:val="24"/>
                <w:szCs w:val="24"/>
              </w:rPr>
            </w:pPr>
            <w:r w:rsidRPr="000F63B5">
              <w:rPr>
                <w:rFonts w:eastAsia="Times New Roman" w:cs="Times New Roman"/>
                <w:b/>
                <w:bCs/>
                <w:sz w:val="24"/>
                <w:szCs w:val="24"/>
              </w:rPr>
              <w:t>Bậc 2</w:t>
            </w:r>
          </w:p>
        </w:tc>
        <w:tc>
          <w:tcPr>
            <w:tcW w:w="4100" w:type="pct"/>
            <w:tcBorders>
              <w:top w:val="nil"/>
              <w:left w:val="nil"/>
              <w:bottom w:val="single" w:sz="8" w:space="0" w:color="auto"/>
              <w:right w:val="single" w:sz="8" w:space="0" w:color="auto"/>
            </w:tcBorders>
            <w:tcMar>
              <w:top w:w="0" w:type="dxa"/>
              <w:left w:w="108" w:type="dxa"/>
              <w:bottom w:w="0" w:type="dxa"/>
              <w:right w:w="108" w:type="dxa"/>
            </w:tcMar>
            <w:hideMark/>
          </w:tcPr>
          <w:p w:rsidR="000F63B5" w:rsidRPr="000F63B5" w:rsidRDefault="000F63B5" w:rsidP="000F63B5">
            <w:pPr>
              <w:spacing w:after="120" w:line="234" w:lineRule="atLeast"/>
              <w:jc w:val="left"/>
              <w:rPr>
                <w:rFonts w:eastAsia="Times New Roman" w:cs="Times New Roman"/>
                <w:sz w:val="24"/>
                <w:szCs w:val="24"/>
              </w:rPr>
            </w:pPr>
            <w:r w:rsidRPr="000F63B5">
              <w:rPr>
                <w:rFonts w:eastAsia="Times New Roman" w:cs="Times New Roman"/>
                <w:sz w:val="24"/>
                <w:szCs w:val="24"/>
              </w:rPr>
              <w:t xml:space="preserve">Có thể hiểu được các câu và cấu trúc được sử dụng thường xuyên liên quan </w:t>
            </w:r>
            <w:r w:rsidRPr="000F63B5">
              <w:rPr>
                <w:rFonts w:eastAsia="Times New Roman" w:cs="Times New Roman"/>
                <w:sz w:val="24"/>
                <w:szCs w:val="24"/>
              </w:rPr>
              <w:lastRenderedPageBreak/>
              <w:t>đến nhu cầu giao tiếp cơ bản (như các thông tin về gia đình, bản thân, đi mua hàng, hỏi đường, việc làm). Có thể trao đổi thông tin về những chủ đề đơn giản, quen thuộc hằng ngày. Có thể mô tả đơn giản về bản thân, môi trường xung quanh và những vấn đề thuộc nhu cầu thiết yếu.</w:t>
            </w:r>
          </w:p>
        </w:tc>
      </w:tr>
      <w:tr w:rsidR="000F63B5" w:rsidRPr="000F63B5" w:rsidTr="000F63B5">
        <w:trPr>
          <w:tblCellSpacing w:w="0" w:type="dxa"/>
        </w:trPr>
        <w:tc>
          <w:tcPr>
            <w:tcW w:w="2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63B5" w:rsidRPr="000F63B5" w:rsidRDefault="000F63B5" w:rsidP="000F63B5">
            <w:pPr>
              <w:spacing w:after="120" w:line="234" w:lineRule="atLeast"/>
              <w:jc w:val="center"/>
              <w:rPr>
                <w:rFonts w:eastAsia="Times New Roman" w:cs="Times New Roman"/>
                <w:sz w:val="24"/>
                <w:szCs w:val="24"/>
              </w:rPr>
            </w:pPr>
            <w:r w:rsidRPr="000F63B5">
              <w:rPr>
                <w:rFonts w:eastAsia="Times New Roman" w:cs="Times New Roman"/>
                <w:b/>
                <w:bCs/>
                <w:sz w:val="24"/>
                <w:szCs w:val="24"/>
              </w:rPr>
              <w:lastRenderedPageBreak/>
              <w:t>Trung cấp</w:t>
            </w:r>
          </w:p>
          <w:p w:rsidR="000F63B5" w:rsidRPr="000F63B5" w:rsidRDefault="000F63B5" w:rsidP="000F63B5">
            <w:pPr>
              <w:spacing w:after="120" w:line="234" w:lineRule="atLeast"/>
              <w:jc w:val="center"/>
              <w:rPr>
                <w:rFonts w:eastAsia="Times New Roman" w:cs="Times New Roman"/>
                <w:sz w:val="24"/>
                <w:szCs w:val="24"/>
              </w:rPr>
            </w:pPr>
            <w:r w:rsidRPr="000F63B5">
              <w:rPr>
                <w:rFonts w:eastAsia="Times New Roman" w:cs="Times New Roman"/>
                <w:sz w:val="24"/>
                <w:szCs w:val="24"/>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F63B5" w:rsidRPr="000F63B5" w:rsidRDefault="000F63B5" w:rsidP="000F63B5">
            <w:pPr>
              <w:spacing w:after="120" w:line="234" w:lineRule="atLeast"/>
              <w:jc w:val="center"/>
              <w:rPr>
                <w:rFonts w:eastAsia="Times New Roman" w:cs="Times New Roman"/>
                <w:sz w:val="24"/>
                <w:szCs w:val="24"/>
              </w:rPr>
            </w:pPr>
            <w:r w:rsidRPr="000F63B5">
              <w:rPr>
                <w:rFonts w:eastAsia="Times New Roman" w:cs="Times New Roman"/>
                <w:b/>
                <w:bCs/>
                <w:sz w:val="24"/>
                <w:szCs w:val="24"/>
              </w:rPr>
              <w:t>Bậc 3</w:t>
            </w:r>
          </w:p>
        </w:tc>
        <w:tc>
          <w:tcPr>
            <w:tcW w:w="4100" w:type="pct"/>
            <w:tcBorders>
              <w:top w:val="nil"/>
              <w:left w:val="nil"/>
              <w:bottom w:val="single" w:sz="8" w:space="0" w:color="auto"/>
              <w:right w:val="single" w:sz="8" w:space="0" w:color="auto"/>
            </w:tcBorders>
            <w:tcMar>
              <w:top w:w="0" w:type="dxa"/>
              <w:left w:w="108" w:type="dxa"/>
              <w:bottom w:w="0" w:type="dxa"/>
              <w:right w:w="108" w:type="dxa"/>
            </w:tcMar>
            <w:hideMark/>
          </w:tcPr>
          <w:p w:rsidR="000F63B5" w:rsidRPr="000F63B5" w:rsidRDefault="000F63B5" w:rsidP="000F63B5">
            <w:pPr>
              <w:spacing w:after="120" w:line="234" w:lineRule="atLeast"/>
              <w:jc w:val="left"/>
              <w:rPr>
                <w:rFonts w:eastAsia="Times New Roman" w:cs="Times New Roman"/>
                <w:sz w:val="24"/>
                <w:szCs w:val="24"/>
              </w:rPr>
            </w:pPr>
            <w:r w:rsidRPr="000F63B5">
              <w:rPr>
                <w:rFonts w:eastAsia="Times New Roman" w:cs="Times New Roman"/>
                <w:sz w:val="24"/>
                <w:szCs w:val="24"/>
              </w:rPr>
              <w:t>Có thể hiểu được các ý chính của một đoạn văn hay bài phát biểu chuẩn mực, rõ ràng về các chủ đề quen thuộc trong công việc, trường học, giải trí, v.v... Có thể xử lý hầu hết các tình huống xảy ra khi đến khu vực có sử dụng ngôn ngữ đó. Có thể viết đoạn văn đơn giản liên quan đến các chủ đề quen thuộc hoặc cá nhân quan tâm. Có thể mô tả được những kinh nghiệm, sự kiện, giấc mơ, hy vọng, hoài bão và có thể trình bày ngắn gọn các lý do, giải thích ý kiến và kế hoạch của mình.</w:t>
            </w:r>
          </w:p>
        </w:tc>
      </w:tr>
      <w:tr w:rsidR="000F63B5" w:rsidRPr="000F63B5" w:rsidTr="000F63B5">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0F63B5" w:rsidRPr="000F63B5" w:rsidRDefault="000F63B5" w:rsidP="000F63B5">
            <w:pPr>
              <w:spacing w:after="0" w:line="240" w:lineRule="auto"/>
              <w:jc w:val="left"/>
              <w:rPr>
                <w:rFonts w:eastAsia="Times New Roman" w:cs="Times New Roman"/>
                <w:sz w:val="24"/>
                <w:szCs w:val="24"/>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F63B5" w:rsidRPr="000F63B5" w:rsidRDefault="000F63B5" w:rsidP="000F63B5">
            <w:pPr>
              <w:spacing w:after="120" w:line="234" w:lineRule="atLeast"/>
              <w:jc w:val="center"/>
              <w:rPr>
                <w:rFonts w:eastAsia="Times New Roman" w:cs="Times New Roman"/>
                <w:sz w:val="24"/>
                <w:szCs w:val="24"/>
              </w:rPr>
            </w:pPr>
            <w:r w:rsidRPr="000F63B5">
              <w:rPr>
                <w:rFonts w:eastAsia="Times New Roman" w:cs="Times New Roman"/>
                <w:b/>
                <w:bCs/>
                <w:sz w:val="24"/>
                <w:szCs w:val="24"/>
              </w:rPr>
              <w:t>Bậc 4</w:t>
            </w:r>
          </w:p>
        </w:tc>
        <w:tc>
          <w:tcPr>
            <w:tcW w:w="4100" w:type="pct"/>
            <w:tcBorders>
              <w:top w:val="nil"/>
              <w:left w:val="nil"/>
              <w:bottom w:val="single" w:sz="8" w:space="0" w:color="auto"/>
              <w:right w:val="single" w:sz="8" w:space="0" w:color="auto"/>
            </w:tcBorders>
            <w:tcMar>
              <w:top w:w="0" w:type="dxa"/>
              <w:left w:w="108" w:type="dxa"/>
              <w:bottom w:w="0" w:type="dxa"/>
              <w:right w:w="108" w:type="dxa"/>
            </w:tcMar>
            <w:hideMark/>
          </w:tcPr>
          <w:p w:rsidR="000F63B5" w:rsidRPr="000F63B5" w:rsidRDefault="000F63B5" w:rsidP="000F63B5">
            <w:pPr>
              <w:spacing w:after="120" w:line="234" w:lineRule="atLeast"/>
              <w:jc w:val="left"/>
              <w:rPr>
                <w:rFonts w:eastAsia="Times New Roman" w:cs="Times New Roman"/>
                <w:sz w:val="24"/>
                <w:szCs w:val="24"/>
              </w:rPr>
            </w:pPr>
            <w:r w:rsidRPr="000F63B5">
              <w:rPr>
                <w:rFonts w:eastAsia="Times New Roman" w:cs="Times New Roman"/>
                <w:sz w:val="24"/>
                <w:szCs w:val="24"/>
              </w:rPr>
              <w:t>Có thể hiểu ý chính của một văn bản phức tạp về các chủ đề cụ thể và trừu tượng, kể cả những trao đổi kỹ thuật thuộc lĩnh vực chuyên môn của bản thân. Có thể giao tiếp ở mức độ trôi chảy, tự nhiên với người bản ngữ. Có thể viết được các văn bản rõ ràng, chi tiết với nhiều chủ đề khác nhau và có thể giải thích quan điểm của mình về một vấn đề, nêu ra được những ưu điểm, nhược điểm của các phương án lựa chọn khác nhau.</w:t>
            </w:r>
          </w:p>
        </w:tc>
      </w:tr>
      <w:tr w:rsidR="000F63B5" w:rsidRPr="000F63B5" w:rsidTr="000F63B5">
        <w:trPr>
          <w:tblCellSpacing w:w="0" w:type="dxa"/>
        </w:trPr>
        <w:tc>
          <w:tcPr>
            <w:tcW w:w="2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63B5" w:rsidRPr="000F63B5" w:rsidRDefault="000F63B5" w:rsidP="000F63B5">
            <w:pPr>
              <w:spacing w:after="120" w:line="234" w:lineRule="atLeast"/>
              <w:jc w:val="center"/>
              <w:rPr>
                <w:rFonts w:eastAsia="Times New Roman" w:cs="Times New Roman"/>
                <w:sz w:val="24"/>
                <w:szCs w:val="24"/>
              </w:rPr>
            </w:pPr>
            <w:r w:rsidRPr="000F63B5">
              <w:rPr>
                <w:rFonts w:eastAsia="Times New Roman" w:cs="Times New Roman"/>
                <w:b/>
                <w:bCs/>
                <w:sz w:val="24"/>
                <w:szCs w:val="24"/>
              </w:rPr>
              <w:t>Cao cấp</w:t>
            </w:r>
          </w:p>
          <w:p w:rsidR="000F63B5" w:rsidRPr="000F63B5" w:rsidRDefault="000F63B5" w:rsidP="000F63B5">
            <w:pPr>
              <w:spacing w:after="120" w:line="234" w:lineRule="atLeast"/>
              <w:jc w:val="center"/>
              <w:rPr>
                <w:rFonts w:eastAsia="Times New Roman" w:cs="Times New Roman"/>
                <w:sz w:val="24"/>
                <w:szCs w:val="24"/>
              </w:rPr>
            </w:pPr>
            <w:r w:rsidRPr="000F63B5">
              <w:rPr>
                <w:rFonts w:eastAsia="Times New Roman" w:cs="Times New Roman"/>
                <w:sz w:val="24"/>
                <w:szCs w:val="24"/>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F63B5" w:rsidRPr="000F63B5" w:rsidRDefault="000F63B5" w:rsidP="000F63B5">
            <w:pPr>
              <w:spacing w:after="120" w:line="234" w:lineRule="atLeast"/>
              <w:jc w:val="center"/>
              <w:rPr>
                <w:rFonts w:eastAsia="Times New Roman" w:cs="Times New Roman"/>
                <w:sz w:val="24"/>
                <w:szCs w:val="24"/>
              </w:rPr>
            </w:pPr>
            <w:r w:rsidRPr="000F63B5">
              <w:rPr>
                <w:rFonts w:eastAsia="Times New Roman" w:cs="Times New Roman"/>
                <w:b/>
                <w:bCs/>
                <w:sz w:val="24"/>
                <w:szCs w:val="24"/>
              </w:rPr>
              <w:t>Bậc 5</w:t>
            </w:r>
          </w:p>
        </w:tc>
        <w:tc>
          <w:tcPr>
            <w:tcW w:w="4100" w:type="pct"/>
            <w:tcBorders>
              <w:top w:val="nil"/>
              <w:left w:val="nil"/>
              <w:bottom w:val="single" w:sz="8" w:space="0" w:color="auto"/>
              <w:right w:val="single" w:sz="8" w:space="0" w:color="auto"/>
            </w:tcBorders>
            <w:tcMar>
              <w:top w:w="0" w:type="dxa"/>
              <w:left w:w="108" w:type="dxa"/>
              <w:bottom w:w="0" w:type="dxa"/>
              <w:right w:w="108" w:type="dxa"/>
            </w:tcMar>
            <w:hideMark/>
          </w:tcPr>
          <w:p w:rsidR="000F63B5" w:rsidRPr="000F63B5" w:rsidRDefault="000F63B5" w:rsidP="000F63B5">
            <w:pPr>
              <w:spacing w:after="120" w:line="234" w:lineRule="atLeast"/>
              <w:jc w:val="left"/>
              <w:rPr>
                <w:rFonts w:eastAsia="Times New Roman" w:cs="Times New Roman"/>
                <w:sz w:val="24"/>
                <w:szCs w:val="24"/>
              </w:rPr>
            </w:pPr>
            <w:r w:rsidRPr="000F63B5">
              <w:rPr>
                <w:rFonts w:eastAsia="Times New Roman" w:cs="Times New Roman"/>
                <w:sz w:val="24"/>
                <w:szCs w:val="24"/>
              </w:rPr>
              <w:t>Có thể hiểu và nhận biết được hàm ý của các văn bản dài với phạm vi rộng. Có thể diễn đạt trôi chảy, tức thì, không gặp khó khăn trong việc tìm từ ngữ diễn đạt. Có thể sử dụng ngôn ngữ linh hoạt và hiệu quả phục vụ các mục đích xã hội, học thuật và chuyên môn. Có thể viết rõ ràng, chặt chẽ, chi tiết về các chủ đề phức tạp, thể hiện được khả năng </w:t>
            </w:r>
            <w:r w:rsidRPr="000F63B5">
              <w:rPr>
                <w:rFonts w:eastAsia="Times New Roman" w:cs="Times New Roman"/>
                <w:sz w:val="24"/>
                <w:szCs w:val="24"/>
                <w:lang w:val="vi-VN"/>
              </w:rPr>
              <w:t>tổ chức </w:t>
            </w:r>
            <w:r w:rsidRPr="000F63B5">
              <w:rPr>
                <w:rFonts w:eastAsia="Times New Roman" w:cs="Times New Roman"/>
                <w:sz w:val="24"/>
                <w:szCs w:val="24"/>
              </w:rPr>
              <w:t>văn bản, </w:t>
            </w:r>
            <w:r w:rsidRPr="000F63B5">
              <w:rPr>
                <w:rFonts w:eastAsia="Times New Roman" w:cs="Times New Roman"/>
                <w:sz w:val="24"/>
                <w:szCs w:val="24"/>
                <w:lang w:val="vi-VN"/>
              </w:rPr>
              <w:t>sử dụng tốt </w:t>
            </w:r>
            <w:r w:rsidRPr="000F63B5">
              <w:rPr>
                <w:rFonts w:eastAsia="Times New Roman" w:cs="Times New Roman"/>
                <w:sz w:val="24"/>
                <w:szCs w:val="24"/>
              </w:rPr>
              <w:t>từ ngữ nối câu và các công cụ liên kết.</w:t>
            </w:r>
          </w:p>
        </w:tc>
      </w:tr>
      <w:tr w:rsidR="000F63B5" w:rsidRPr="000F63B5" w:rsidTr="000F63B5">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0F63B5" w:rsidRPr="000F63B5" w:rsidRDefault="000F63B5" w:rsidP="000F63B5">
            <w:pPr>
              <w:spacing w:after="0" w:line="240" w:lineRule="auto"/>
              <w:jc w:val="left"/>
              <w:rPr>
                <w:rFonts w:eastAsia="Times New Roman" w:cs="Times New Roman"/>
                <w:sz w:val="24"/>
                <w:szCs w:val="24"/>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F63B5" w:rsidRPr="000F63B5" w:rsidRDefault="000F63B5" w:rsidP="000F63B5">
            <w:pPr>
              <w:spacing w:after="120" w:line="234" w:lineRule="atLeast"/>
              <w:jc w:val="center"/>
              <w:rPr>
                <w:rFonts w:eastAsia="Times New Roman" w:cs="Times New Roman"/>
                <w:sz w:val="24"/>
                <w:szCs w:val="24"/>
              </w:rPr>
            </w:pPr>
            <w:r w:rsidRPr="000F63B5">
              <w:rPr>
                <w:rFonts w:eastAsia="Times New Roman" w:cs="Times New Roman"/>
                <w:b/>
                <w:bCs/>
                <w:sz w:val="24"/>
                <w:szCs w:val="24"/>
              </w:rPr>
              <w:t>Bậc 6</w:t>
            </w:r>
          </w:p>
        </w:tc>
        <w:tc>
          <w:tcPr>
            <w:tcW w:w="4100" w:type="pct"/>
            <w:tcBorders>
              <w:top w:val="nil"/>
              <w:left w:val="nil"/>
              <w:bottom w:val="single" w:sz="8" w:space="0" w:color="auto"/>
              <w:right w:val="single" w:sz="8" w:space="0" w:color="auto"/>
            </w:tcBorders>
            <w:tcMar>
              <w:top w:w="0" w:type="dxa"/>
              <w:left w:w="108" w:type="dxa"/>
              <w:bottom w:w="0" w:type="dxa"/>
              <w:right w:w="108" w:type="dxa"/>
            </w:tcMar>
            <w:hideMark/>
          </w:tcPr>
          <w:p w:rsidR="000F63B5" w:rsidRPr="000F63B5" w:rsidRDefault="000F63B5" w:rsidP="000F63B5">
            <w:pPr>
              <w:spacing w:after="120" w:line="234" w:lineRule="atLeast"/>
              <w:jc w:val="left"/>
              <w:rPr>
                <w:rFonts w:eastAsia="Times New Roman" w:cs="Times New Roman"/>
                <w:sz w:val="24"/>
                <w:szCs w:val="24"/>
              </w:rPr>
            </w:pPr>
            <w:r w:rsidRPr="000F63B5">
              <w:rPr>
                <w:rFonts w:eastAsia="Times New Roman" w:cs="Times New Roman"/>
                <w:sz w:val="24"/>
                <w:szCs w:val="24"/>
              </w:rPr>
              <w:t>Có thể hiểu một cách dễ dàng hầu hết văn nói và viết. Có thể tóm tắt các nguồn thông tin nói hoặc viết, sắp xếp lại thông tin và trình bày lại một cách logic. Có thể diễn đạt tức thì, rất trôi chảy và chính xác, phân biệt được các ý nghĩa tinh tế khác nhau trong các tình huống phức tạp.</w:t>
            </w:r>
          </w:p>
        </w:tc>
      </w:tr>
    </w:tbl>
    <w:p w:rsidR="000F63B5" w:rsidRPr="000F63B5" w:rsidRDefault="000F63B5" w:rsidP="000F63B5">
      <w:pPr>
        <w:shd w:val="clear" w:color="auto" w:fill="FFFFFF"/>
        <w:spacing w:after="0" w:line="234" w:lineRule="atLeast"/>
        <w:jc w:val="left"/>
        <w:rPr>
          <w:rFonts w:ascii="Arial" w:eastAsia="Times New Roman" w:hAnsi="Arial" w:cs="Arial"/>
          <w:color w:val="000000"/>
          <w:sz w:val="18"/>
          <w:szCs w:val="18"/>
        </w:rPr>
      </w:pPr>
      <w:bookmarkStart w:id="12" w:name="dieu_2_1"/>
      <w:r w:rsidRPr="000F63B5">
        <w:rPr>
          <w:rFonts w:ascii="Arial" w:eastAsia="Times New Roman" w:hAnsi="Arial" w:cs="Arial"/>
          <w:b/>
          <w:bCs/>
          <w:color w:val="000000"/>
          <w:sz w:val="18"/>
          <w:szCs w:val="18"/>
        </w:rPr>
        <w:t>2. Mô tả các kỹ năng</w:t>
      </w:r>
      <w:bookmarkEnd w:id="12"/>
    </w:p>
    <w:p w:rsidR="000F63B5" w:rsidRPr="000F63B5" w:rsidRDefault="000F63B5" w:rsidP="000F63B5">
      <w:pPr>
        <w:shd w:val="clear" w:color="auto" w:fill="FFFFFF"/>
        <w:spacing w:after="0" w:line="234" w:lineRule="atLeast"/>
        <w:jc w:val="left"/>
        <w:rPr>
          <w:rFonts w:ascii="Arial" w:eastAsia="Times New Roman" w:hAnsi="Arial" w:cs="Arial"/>
          <w:color w:val="000000"/>
          <w:sz w:val="18"/>
          <w:szCs w:val="18"/>
        </w:rPr>
      </w:pPr>
      <w:bookmarkStart w:id="13" w:name="dieu_2_2"/>
      <w:r w:rsidRPr="000F63B5">
        <w:rPr>
          <w:rFonts w:ascii="Arial" w:eastAsia="Times New Roman" w:hAnsi="Arial" w:cs="Arial"/>
          <w:b/>
          <w:bCs/>
          <w:color w:val="000000"/>
          <w:sz w:val="18"/>
          <w:szCs w:val="18"/>
        </w:rPr>
        <w:t>2.1. Mô tả kỹ năng nghe</w:t>
      </w:r>
      <w:bookmarkEnd w:id="13"/>
    </w:p>
    <w:p w:rsidR="000F63B5" w:rsidRPr="000F63B5" w:rsidRDefault="000F63B5" w:rsidP="000F63B5">
      <w:pPr>
        <w:shd w:val="clear" w:color="auto" w:fill="FFFFFF"/>
        <w:spacing w:after="120" w:line="234" w:lineRule="atLeast"/>
        <w:jc w:val="left"/>
        <w:rPr>
          <w:rFonts w:ascii="Arial" w:eastAsia="Times New Roman" w:hAnsi="Arial" w:cs="Arial"/>
          <w:color w:val="000000"/>
          <w:sz w:val="18"/>
          <w:szCs w:val="18"/>
        </w:rPr>
      </w:pPr>
      <w:r w:rsidRPr="000F63B5">
        <w:rPr>
          <w:rFonts w:ascii="Arial" w:eastAsia="Times New Roman" w:hAnsi="Arial" w:cs="Arial"/>
          <w:b/>
          <w:bCs/>
          <w:color w:val="000000"/>
          <w:sz w:val="18"/>
          <w:szCs w:val="18"/>
        </w:rPr>
        <w:t>2.1.1. Đặc tả tổng quát cho kỹ năng nghe</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175"/>
        <w:gridCol w:w="8486"/>
      </w:tblGrid>
      <w:tr w:rsidR="000F63B5" w:rsidRPr="000F63B5" w:rsidTr="000F63B5">
        <w:trPr>
          <w:tblCellSpacing w:w="0" w:type="dxa"/>
        </w:trPr>
        <w:tc>
          <w:tcPr>
            <w:tcW w:w="1548" w:type="dxa"/>
            <w:tcBorders>
              <w:top w:val="single" w:sz="8" w:space="0" w:color="auto"/>
              <w:left w:val="single" w:sz="8" w:space="0" w:color="auto"/>
              <w:bottom w:val="single" w:sz="8" w:space="0" w:color="auto"/>
              <w:right w:val="single" w:sz="8" w:space="0" w:color="auto"/>
            </w:tcBorders>
            <w:shd w:val="clear" w:color="auto" w:fill="FFCC99"/>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w:t>
            </w:r>
          </w:p>
        </w:tc>
        <w:tc>
          <w:tcPr>
            <w:tcW w:w="13320" w:type="dxa"/>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Đặc tả</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1</w:t>
            </w:r>
          </w:p>
        </w:tc>
        <w:tc>
          <w:tcPr>
            <w:tcW w:w="13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theo dõi và hiểu được lời nói khi được diễn đạt chậm, rõ ràng, có khoảng ngừng để kịp thu nhận và xử lý thông tin.</w:t>
            </w:r>
          </w:p>
        </w:tc>
      </w:tr>
      <w:tr w:rsidR="000F63B5" w:rsidRPr="000F63B5" w:rsidTr="000F63B5">
        <w:trPr>
          <w:tblCellSpacing w:w="0" w:type="dxa"/>
        </w:trPr>
        <w:tc>
          <w:tcPr>
            <w:tcW w:w="1548" w:type="dxa"/>
            <w:tcBorders>
              <w:top w:val="nil"/>
              <w:left w:val="single" w:sz="8" w:space="0" w:color="auto"/>
              <w:bottom w:val="nil"/>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2</w:t>
            </w:r>
          </w:p>
        </w:tc>
        <w:tc>
          <w:tcPr>
            <w:tcW w:w="13320" w:type="dxa"/>
            <w:tcBorders>
              <w:top w:val="nil"/>
              <w:left w:val="nil"/>
              <w:bottom w:val="nil"/>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hiểu những cụm từ và cách diễn đạt liên quan tới nhu cầu thiết yếu hằng ngày (về gia đình, bản thân, mua sắm, nơi ở, học tập và làm việc…) khi được diễn đạt chậm và rõ ràng.</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hiểu được ý chính trong các giao dịch quen thuộc hằng ngày khi được diễn đạt chậm và rõ ràng.</w:t>
            </w:r>
          </w:p>
        </w:tc>
      </w:tr>
      <w:tr w:rsidR="000F63B5" w:rsidRPr="000F63B5" w:rsidTr="000F63B5">
        <w:trPr>
          <w:tblCellSpacing w:w="0" w:type="dxa"/>
        </w:trPr>
        <w:tc>
          <w:tcPr>
            <w:tcW w:w="154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3</w:t>
            </w:r>
          </w:p>
        </w:tc>
        <w:tc>
          <w:tcPr>
            <w:tcW w:w="133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hiểu được những thông tin hiện thực đơn giản được diễn đạt rõ ràng bằng giọng chuẩn về các chủ đề liên quan tới cuộc sống và công việc thường ngày.</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xác định được ý chính trong các bài nói được trình bày rõ ràng về những chủ đề thường gặp trong cuộc sống, công việc hay trường học, kể cả các câu chuyện khi được diễn đạt rõ ràng bằng phương ngữ chuẩn phổ biến.</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4</w:t>
            </w:r>
          </w:p>
        </w:tc>
        <w:tc>
          <w:tcPr>
            <w:tcW w:w="13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nghe hiểu các bài nói trực tiếp hoặc ghi lại về các chủ đề quen thuộc và không quen thuộc trong cuộc sống cá nhân, xã hội, học tập hay nghề nghiệp khi được diễn đạt rõ ràng và bằng giọng chuẩn.</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lastRenderedPageBreak/>
              <w:t>- Có thể hiểu ý chính của các bài nói phức tạp cả về nội dung và ngôn ngữ, được truyền đạt bằng ngôn ngữ chuẩn mực về các vấn đề cụ thể hay trừu tượng (bao gồm cả những cuộc thảo luận mang tính kỹ thuật) trong lĩnh vực chuyên môn của mình.</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theo dõi được bài nói dài cũng như các lập luận phức tạp về các chủ đề quen thuộc khi bài nói có cấu trúc rõ ràng.</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20"/>
                <w:szCs w:val="20"/>
              </w:rPr>
              <w:lastRenderedPageBreak/>
              <w:br w:type="page"/>
            </w:r>
            <w:r w:rsidRPr="000F63B5">
              <w:rPr>
                <w:rFonts w:ascii="Arial" w:eastAsia="Times New Roman" w:hAnsi="Arial" w:cs="Arial"/>
                <w:b/>
                <w:bCs/>
                <w:color w:val="000000"/>
                <w:sz w:val="20"/>
                <w:szCs w:val="20"/>
              </w:rPr>
              <w:br w:type="page"/>
            </w:r>
            <w:r w:rsidRPr="000F63B5">
              <w:rPr>
                <w:rFonts w:ascii="Arial" w:eastAsia="Times New Roman" w:hAnsi="Arial" w:cs="Arial"/>
                <w:b/>
                <w:bCs/>
                <w:color w:val="000000"/>
                <w:sz w:val="18"/>
                <w:szCs w:val="18"/>
              </w:rPr>
              <w:t>Bậc 5</w:t>
            </w:r>
          </w:p>
        </w:tc>
        <w:tc>
          <w:tcPr>
            <w:tcW w:w="13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theo dõi và hiểu được những bài nói dài về những chủ đề phức tạp và trừu tượng ngay cả khi cấu trúc bài nói không rõ ràng và mối quan hệ giữa các ý không tường minh.</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theo dõi và hiểu được các cuộc trò chuyện sôi nổi giữa những người bản ngữ.</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theo dõi và hiểu được những tranh luận hay lập luận mang tính trừu tượng.</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hiểu được những thông tin cần thiết khi nghe các thông báo qua các phương tiện thông tin đại chúng.</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6</w:t>
            </w:r>
          </w:p>
        </w:tc>
        <w:tc>
          <w:tcPr>
            <w:tcW w:w="13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theo dõi và hiểu được các bài giảng hay những bài thuyết trình chuyên ngành có sử dụng nhiều lối nói thông tục, chứa đựng các yếu tố văn hóa hoặc các thuật ngữ không quen thuộc.</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hiểu được những vấn đề tinh tế, phức tạp hoặc dễ gây tranh cãi như pháp luật, tài chính, thậm chí có thể đạt tới trình độ hiểu biết của chuyên gia.</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nghe hiểu được mọi điều một cách dễ dàng theo tốc độ nói của người bản ngữ.</w:t>
            </w:r>
          </w:p>
        </w:tc>
      </w:tr>
    </w:tbl>
    <w:p w:rsidR="000F63B5" w:rsidRPr="000F63B5" w:rsidRDefault="000F63B5" w:rsidP="000F63B5">
      <w:pPr>
        <w:shd w:val="clear" w:color="auto" w:fill="FFFFFF"/>
        <w:spacing w:after="120" w:line="234" w:lineRule="atLeast"/>
        <w:jc w:val="left"/>
        <w:rPr>
          <w:rFonts w:ascii="Arial" w:eastAsia="Times New Roman" w:hAnsi="Arial" w:cs="Arial"/>
          <w:color w:val="000000"/>
          <w:sz w:val="18"/>
          <w:szCs w:val="18"/>
        </w:rPr>
      </w:pPr>
      <w:r w:rsidRPr="000F63B5">
        <w:rPr>
          <w:rFonts w:ascii="Arial" w:eastAsia="Times New Roman" w:hAnsi="Arial" w:cs="Arial"/>
          <w:b/>
          <w:bCs/>
          <w:color w:val="000000"/>
          <w:sz w:val="18"/>
          <w:szCs w:val="18"/>
        </w:rPr>
        <w:t>2.1.2. Nghe hội thoại giữa những người bản ngữ hay những người không trực tiếp đối thoại</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192"/>
        <w:gridCol w:w="8469"/>
      </w:tblGrid>
      <w:tr w:rsidR="000F63B5" w:rsidRPr="000F63B5" w:rsidTr="000F63B5">
        <w:trPr>
          <w:tblCellSpacing w:w="0" w:type="dxa"/>
        </w:trPr>
        <w:tc>
          <w:tcPr>
            <w:tcW w:w="1548" w:type="dxa"/>
            <w:tcBorders>
              <w:top w:val="single" w:sz="8" w:space="0" w:color="auto"/>
              <w:left w:val="single" w:sz="8" w:space="0" w:color="auto"/>
              <w:bottom w:val="single" w:sz="8" w:space="0" w:color="auto"/>
              <w:right w:val="single" w:sz="8" w:space="0" w:color="auto"/>
            </w:tcBorders>
            <w:shd w:val="clear" w:color="auto" w:fill="FFCC99"/>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w:t>
            </w:r>
          </w:p>
        </w:tc>
        <w:tc>
          <w:tcPr>
            <w:tcW w:w="12970" w:type="dxa"/>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Đặc tả</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1</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hiểu được những đoạn hội thoại rất ngắn, cấu trúc rất đơn giản, tốc độ nói chậm và rõ ràng về các chủ đề cá nhân cơ bản, trường lớp học và những nhu cầu thiết yếu.</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2</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xác định được chủ đề của các hội thoại diễn ra chậm và rõ ràng.</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3</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hiểu được ý chính của các hội thoại mở rộng nếu lời nói được diễn đạt rõ ràng bằng ngôn ngữ chuẩn mực.</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4</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nắm bắt phần lớn nội dung những hội thoại hay độc thoại mặc dù có thể gặp khó khăn để hiểu toàn bộ các chi tiết của một số hội thoại hay độc thoại nếu người nói không điều chỉnh ngôn ngữ cho phù hợp.</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theo dõi và hiểu được các hội thoại hay độc thoại sôi nổi của người bản ngữ.</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20"/>
                <w:szCs w:val="20"/>
              </w:rPr>
              <w:br w:type="page"/>
            </w:r>
            <w:r w:rsidRPr="000F63B5">
              <w:rPr>
                <w:rFonts w:ascii="Arial" w:eastAsia="Times New Roman" w:hAnsi="Arial" w:cs="Arial"/>
                <w:b/>
                <w:bCs/>
                <w:color w:val="000000"/>
                <w:sz w:val="20"/>
                <w:szCs w:val="20"/>
              </w:rPr>
              <w:br w:type="page"/>
            </w:r>
            <w:r w:rsidRPr="000F63B5">
              <w:rPr>
                <w:rFonts w:ascii="Arial" w:eastAsia="Times New Roman" w:hAnsi="Arial" w:cs="Arial"/>
                <w:b/>
                <w:bCs/>
                <w:color w:val="000000"/>
                <w:sz w:val="18"/>
                <w:szCs w:val="18"/>
              </w:rPr>
              <w:t>Bậc 5</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theo dõi và hiểu được các hội thoại phức tạp giữa người bản ngữ ngay cả khi nội dung là những chủ đề trừu tượng, phức tạp, không quen thuộc.</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6</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theo dõi và dễ dàng hiểu được các cuộc giao tiếp, chuyện trò phức tạp giữa người bản ngữ trong các cuộc tranh luận, thảo luận nhóm, ngay cả khi nội dung là những chủ đề trừu tượng, phức tạp, không quen thuộc và sử dụng nhiều thành ngữ.</w:t>
            </w:r>
          </w:p>
        </w:tc>
      </w:tr>
    </w:tbl>
    <w:p w:rsidR="000F63B5" w:rsidRPr="000F63B5" w:rsidRDefault="000F63B5" w:rsidP="000F63B5">
      <w:pPr>
        <w:shd w:val="clear" w:color="auto" w:fill="FFFFFF"/>
        <w:spacing w:after="120" w:line="234" w:lineRule="atLeast"/>
        <w:jc w:val="left"/>
        <w:rPr>
          <w:rFonts w:ascii="Arial" w:eastAsia="Times New Roman" w:hAnsi="Arial" w:cs="Arial"/>
          <w:color w:val="000000"/>
          <w:sz w:val="18"/>
          <w:szCs w:val="18"/>
        </w:rPr>
      </w:pPr>
      <w:r w:rsidRPr="000F63B5">
        <w:rPr>
          <w:rFonts w:ascii="Arial" w:eastAsia="Times New Roman" w:hAnsi="Arial" w:cs="Arial"/>
          <w:b/>
          <w:bCs/>
          <w:color w:val="000000"/>
          <w:sz w:val="18"/>
          <w:szCs w:val="18"/>
        </w:rPr>
        <w:t>2.1.3. Nghe trình bày và hội thoại</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208"/>
        <w:gridCol w:w="8453"/>
      </w:tblGrid>
      <w:tr w:rsidR="000F63B5" w:rsidRPr="000F63B5" w:rsidTr="000F63B5">
        <w:trPr>
          <w:tblCellSpacing w:w="0" w:type="dxa"/>
        </w:trPr>
        <w:tc>
          <w:tcPr>
            <w:tcW w:w="1548" w:type="dxa"/>
            <w:tcBorders>
              <w:top w:val="single" w:sz="8" w:space="0" w:color="auto"/>
              <w:left w:val="single" w:sz="8" w:space="0" w:color="auto"/>
              <w:bottom w:val="single" w:sz="8" w:space="0" w:color="auto"/>
              <w:right w:val="single" w:sz="8" w:space="0" w:color="auto"/>
            </w:tcBorders>
            <w:shd w:val="clear" w:color="auto" w:fill="FFCC99"/>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w:t>
            </w:r>
          </w:p>
        </w:tc>
        <w:tc>
          <w:tcPr>
            <w:tcW w:w="12600" w:type="dxa"/>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Đặc tả</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1</w:t>
            </w:r>
          </w:p>
        </w:tc>
        <w:tc>
          <w:tcPr>
            <w:tcW w:w="126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Không có đặc tả tương ứng.</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2</w:t>
            </w:r>
          </w:p>
        </w:tc>
        <w:tc>
          <w:tcPr>
            <w:tcW w:w="126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Không có đặc tả tương ứng.</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3</w:t>
            </w:r>
          </w:p>
        </w:tc>
        <w:tc>
          <w:tcPr>
            <w:tcW w:w="126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theo dõi và hiểu được dàn ý của các bài nói ngắn, đơn giản về các chủ đề quen thuộc nếu được diễn đạt theo giọng chuẩn, rõ ràng.</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theo dõi và hiểu được các bài giảng hay cuộc nói chuyện về đề tài quen thuộc hoặc trong phạm vi chuyên môn của mình nếu được diễn đạt một cách đơn giản với cấu trúc rõ ràng.</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4</w:t>
            </w:r>
          </w:p>
        </w:tc>
        <w:tc>
          <w:tcPr>
            <w:tcW w:w="126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theo dõi và hiểu được các ý chính trong các bài giảng, bài phát biểu, bài tường thuật và các dạng trình bày khác trong học thuật hay nghề nghiệp có sử dụng ngôn ngữ và ý tưởng phức tạp.</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20"/>
                <w:szCs w:val="20"/>
              </w:rPr>
              <w:br w:type="page"/>
            </w:r>
            <w:r w:rsidRPr="000F63B5">
              <w:rPr>
                <w:rFonts w:ascii="Arial" w:eastAsia="Times New Roman" w:hAnsi="Arial" w:cs="Arial"/>
                <w:b/>
                <w:bCs/>
                <w:color w:val="000000"/>
                <w:sz w:val="20"/>
                <w:szCs w:val="20"/>
              </w:rPr>
              <w:br w:type="page"/>
            </w:r>
            <w:r w:rsidRPr="000F63B5">
              <w:rPr>
                <w:rFonts w:ascii="Arial" w:eastAsia="Times New Roman" w:hAnsi="Arial" w:cs="Arial"/>
                <w:b/>
                <w:bCs/>
                <w:color w:val="000000"/>
                <w:sz w:val="18"/>
                <w:szCs w:val="18"/>
              </w:rPr>
              <w:t>Bậc 5</w:t>
            </w:r>
          </w:p>
        </w:tc>
        <w:tc>
          <w:tcPr>
            <w:tcW w:w="126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xml:space="preserve">- Có thể theo dõi và hiểu được một cách khá dễ dàng hầu hết các bài giảng cũng như các cuộc thảo </w:t>
            </w:r>
            <w:r w:rsidRPr="000F63B5">
              <w:rPr>
                <w:rFonts w:ascii="Arial" w:eastAsia="Times New Roman" w:hAnsi="Arial" w:cs="Arial"/>
                <w:color w:val="000000"/>
                <w:sz w:val="18"/>
                <w:szCs w:val="18"/>
              </w:rPr>
              <w:lastRenderedPageBreak/>
              <w:t>luận và tranh luận.</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lastRenderedPageBreak/>
              <w:t>Bậc 6</w:t>
            </w:r>
          </w:p>
        </w:tc>
        <w:tc>
          <w:tcPr>
            <w:tcW w:w="126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theo dõi, hiểu được những bài giảng và thuyết trình mang tính chuyên ngành, có sử dụng nhiều thành ngữ và phương ngữ.</w:t>
            </w:r>
          </w:p>
        </w:tc>
      </w:tr>
    </w:tbl>
    <w:p w:rsidR="000F63B5" w:rsidRPr="000F63B5" w:rsidRDefault="000F63B5" w:rsidP="000F63B5">
      <w:pPr>
        <w:shd w:val="clear" w:color="auto" w:fill="FFFFFF"/>
        <w:spacing w:after="120" w:line="234" w:lineRule="atLeast"/>
        <w:jc w:val="left"/>
        <w:rPr>
          <w:rFonts w:ascii="Arial" w:eastAsia="Times New Roman" w:hAnsi="Arial" w:cs="Arial"/>
          <w:color w:val="000000"/>
          <w:sz w:val="18"/>
          <w:szCs w:val="18"/>
        </w:rPr>
      </w:pPr>
      <w:r w:rsidRPr="000F63B5">
        <w:rPr>
          <w:rFonts w:ascii="Arial" w:eastAsia="Times New Roman" w:hAnsi="Arial" w:cs="Arial"/>
          <w:b/>
          <w:bCs/>
          <w:color w:val="000000"/>
          <w:sz w:val="18"/>
          <w:szCs w:val="18"/>
        </w:rPr>
        <w:t>2.1.4. Nghe thông báo, hướng dẫn, chỉ dẫn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191"/>
        <w:gridCol w:w="8470"/>
      </w:tblGrid>
      <w:tr w:rsidR="000F63B5" w:rsidRPr="000F63B5" w:rsidTr="000F63B5">
        <w:trPr>
          <w:tblCellSpacing w:w="0" w:type="dxa"/>
        </w:trPr>
        <w:tc>
          <w:tcPr>
            <w:tcW w:w="1548" w:type="dxa"/>
            <w:tcBorders>
              <w:top w:val="single" w:sz="8" w:space="0" w:color="auto"/>
              <w:left w:val="single" w:sz="8" w:space="0" w:color="auto"/>
              <w:bottom w:val="single" w:sz="8" w:space="0" w:color="auto"/>
              <w:right w:val="single" w:sz="8" w:space="0" w:color="auto"/>
            </w:tcBorders>
            <w:shd w:val="clear" w:color="auto" w:fill="FFCC99"/>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w:t>
            </w:r>
          </w:p>
        </w:tc>
        <w:tc>
          <w:tcPr>
            <w:tcW w:w="12960" w:type="dxa"/>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Đặc tả</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1</w:t>
            </w:r>
          </w:p>
        </w:tc>
        <w:tc>
          <w:tcPr>
            <w:tcW w:w="12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hiểu, làm theo những chỉ dẫn ngắn và đơn giản được truyền đạt chậm và cẩn thận.</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2</w:t>
            </w:r>
          </w:p>
        </w:tc>
        <w:tc>
          <w:tcPr>
            <w:tcW w:w="12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hiểu được ý chính trong các thông báo hay tin nhắn thoại ngắn, rõ ràng, đơn giản.</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hiểu những hướng dẫn chỉ đường, sử dụng phương tiện giao thông công cộng đơn giản.</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3</w:t>
            </w:r>
          </w:p>
        </w:tc>
        <w:tc>
          <w:tcPr>
            <w:tcW w:w="12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hiểu, làm theo được các thông tin kỹ thuật đơn giản như hướng dẫn vận hành các thiết bị thông dụng.</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hiểu các chỉ dẫn chi tiết (ví dụ như các hướng dẫn về giao thông).</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4</w:t>
            </w:r>
          </w:p>
        </w:tc>
        <w:tc>
          <w:tcPr>
            <w:tcW w:w="12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hiểu các thông báo và tin nhắn về một đề tài cụ thể hay trừu tượng được diễn đạt bằng phương ngữ chuẩn với tốc độ nói bình thường.</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20"/>
                <w:szCs w:val="20"/>
              </w:rPr>
              <w:br w:type="page"/>
            </w:r>
            <w:r w:rsidRPr="000F63B5">
              <w:rPr>
                <w:rFonts w:ascii="Arial" w:eastAsia="Times New Roman" w:hAnsi="Arial" w:cs="Arial"/>
                <w:b/>
                <w:bCs/>
                <w:color w:val="000000"/>
                <w:sz w:val="20"/>
                <w:szCs w:val="20"/>
              </w:rPr>
              <w:br w:type="page"/>
            </w:r>
            <w:r w:rsidRPr="000F63B5">
              <w:rPr>
                <w:rFonts w:ascii="Arial" w:eastAsia="Times New Roman" w:hAnsi="Arial" w:cs="Arial"/>
                <w:b/>
                <w:bCs/>
                <w:color w:val="000000"/>
                <w:sz w:val="18"/>
                <w:szCs w:val="18"/>
              </w:rPr>
              <w:t>Bậc 5</w:t>
            </w:r>
          </w:p>
        </w:tc>
        <w:tc>
          <w:tcPr>
            <w:tcW w:w="12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hiểu các thông tin cụ thể nhất định từ các thông báo công cộng với âm thanh có nhiễu như ở nhà ga, sân bay v.v...</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hiểu các thông tin kỹ thuật phức tạp như hướng dẫn vận hành, chi tiết kỹ thuật, các sản phẩm và dịch vụ quen thuộc.</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6</w:t>
            </w:r>
          </w:p>
        </w:tc>
        <w:tc>
          <w:tcPr>
            <w:tcW w:w="12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hiểu mọi thông báo, hướng dẫn dù nghe trực tiếp hay qua các phương tiện truyền thông mà không gặp bất cứ khó khăn gì ngay cả khi xung quanh khá ồn ào.</w:t>
            </w:r>
          </w:p>
        </w:tc>
      </w:tr>
    </w:tbl>
    <w:p w:rsidR="000F63B5" w:rsidRPr="000F63B5" w:rsidRDefault="000F63B5" w:rsidP="000F63B5">
      <w:pPr>
        <w:shd w:val="clear" w:color="auto" w:fill="FFFFFF"/>
        <w:spacing w:after="120" w:line="234" w:lineRule="atLeast"/>
        <w:jc w:val="left"/>
        <w:rPr>
          <w:rFonts w:ascii="Arial" w:eastAsia="Times New Roman" w:hAnsi="Arial" w:cs="Arial"/>
          <w:color w:val="000000"/>
          <w:sz w:val="18"/>
          <w:szCs w:val="18"/>
        </w:rPr>
      </w:pPr>
      <w:r w:rsidRPr="000F63B5">
        <w:rPr>
          <w:rFonts w:ascii="Arial" w:eastAsia="Times New Roman" w:hAnsi="Arial" w:cs="Arial"/>
          <w:b/>
          <w:bCs/>
          <w:color w:val="000000"/>
          <w:sz w:val="18"/>
          <w:szCs w:val="18"/>
        </w:rPr>
        <w:t>2.1.5. Nghe đài và xem truyền hình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191"/>
        <w:gridCol w:w="8470"/>
      </w:tblGrid>
      <w:tr w:rsidR="000F63B5" w:rsidRPr="000F63B5" w:rsidTr="000F63B5">
        <w:trPr>
          <w:tblCellSpacing w:w="0" w:type="dxa"/>
        </w:trPr>
        <w:tc>
          <w:tcPr>
            <w:tcW w:w="1548" w:type="dxa"/>
            <w:tcBorders>
              <w:top w:val="single" w:sz="8" w:space="0" w:color="auto"/>
              <w:left w:val="single" w:sz="8" w:space="0" w:color="auto"/>
              <w:bottom w:val="single" w:sz="8" w:space="0" w:color="auto"/>
              <w:right w:val="single" w:sz="8" w:space="0" w:color="auto"/>
            </w:tcBorders>
            <w:shd w:val="clear" w:color="auto" w:fill="FFCC99"/>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w:t>
            </w:r>
          </w:p>
        </w:tc>
        <w:tc>
          <w:tcPr>
            <w:tcW w:w="12960" w:type="dxa"/>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Đặc tả</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1</w:t>
            </w:r>
          </w:p>
        </w:tc>
        <w:tc>
          <w:tcPr>
            <w:tcW w:w="12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Không có đặc tả tương ứng.</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2</w:t>
            </w:r>
          </w:p>
        </w:tc>
        <w:tc>
          <w:tcPr>
            <w:tcW w:w="12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xác định thông tin chính của các bản tin trên đài và truyền hình tường thuật các sự kiện, tai nạn v.v…</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3</w:t>
            </w:r>
          </w:p>
        </w:tc>
        <w:tc>
          <w:tcPr>
            <w:tcW w:w="12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hiểu các ý chính của các chương trình điểm tin trên đài phát thanh và những nội dung phỏng vấn, phóng sự, phim thời sự có hình ảnh minh họa cho nội dung cốt truyện được diễn đạt rõ ràng và bằng ngôn ngữ đơn giản.</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nắm bắt được các ý chính trong các chương trình phát thanh và truyền hình về các đề tài quen thuộc và được diễn đạt tương đối chậm và rõ ràng.</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hiểu một phần tương đối nội dung các chương trình phát thanh và truyền hình về các chủ điểm mà bản thân quan tâm, ví dụ như các cuộc phỏng vấn, các bài giảng ngắn và các bản tin được diễn đạt tương đối chậm và rõ ràng.</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4</w:t>
            </w:r>
          </w:p>
        </w:tc>
        <w:tc>
          <w:tcPr>
            <w:tcW w:w="12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hiểu được hầu hết các chương trình tài liệu trên đài phát thanh và truyền hình.</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nhận ra tâm trạng, giọng điệu của người nói.</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hiểu các văn bản ghi âm, truyền hình sử dụng ngôn ngữ chuẩn thường gặp trong đời sống xã hội, nghề nghiệp hay học thuật. Xác định được quan điểm và thái độ của người nói cũng như nội dung thông tin được phát ngôn.</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20"/>
                <w:szCs w:val="20"/>
              </w:rPr>
              <w:br w:type="page"/>
            </w:r>
            <w:r w:rsidRPr="000F63B5">
              <w:rPr>
                <w:rFonts w:ascii="Arial" w:eastAsia="Times New Roman" w:hAnsi="Arial" w:cs="Arial"/>
                <w:b/>
                <w:bCs/>
                <w:color w:val="000000"/>
                <w:sz w:val="20"/>
                <w:szCs w:val="20"/>
              </w:rPr>
              <w:br w:type="page"/>
            </w:r>
            <w:r w:rsidRPr="000F63B5">
              <w:rPr>
                <w:rFonts w:ascii="Arial" w:eastAsia="Times New Roman" w:hAnsi="Arial" w:cs="Arial"/>
                <w:b/>
                <w:bCs/>
                <w:color w:val="000000"/>
                <w:sz w:val="18"/>
                <w:szCs w:val="18"/>
              </w:rPr>
              <w:t>Bậc 5</w:t>
            </w:r>
          </w:p>
        </w:tc>
        <w:tc>
          <w:tcPr>
            <w:tcW w:w="12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hiểu được nhiều loại tài liệu phát thanh, truyền hình có sử dụng ngôn ngữ không chuẩn mực; nhận biết được các chi tiết tinh tế bao gồm cả thái độ và mối quan hệ hàm ẩn giữa những người giao tiếp.</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6</w:t>
            </w:r>
          </w:p>
        </w:tc>
        <w:tc>
          <w:tcPr>
            <w:tcW w:w="12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thưởng thức tất cả các chương trình phát thanh hay truyền hình mà không cần tới bất kỳ sự cố gắng nào.</w:t>
            </w:r>
          </w:p>
        </w:tc>
      </w:tr>
    </w:tbl>
    <w:p w:rsidR="000F63B5" w:rsidRPr="000F63B5" w:rsidRDefault="000F63B5" w:rsidP="000F63B5">
      <w:pPr>
        <w:shd w:val="clear" w:color="auto" w:fill="FFFFFF"/>
        <w:spacing w:after="0" w:line="234" w:lineRule="atLeast"/>
        <w:jc w:val="left"/>
        <w:rPr>
          <w:rFonts w:ascii="Arial" w:eastAsia="Times New Roman" w:hAnsi="Arial" w:cs="Arial"/>
          <w:color w:val="000000"/>
          <w:sz w:val="18"/>
          <w:szCs w:val="18"/>
        </w:rPr>
      </w:pPr>
      <w:bookmarkStart w:id="14" w:name="dieu_2_3"/>
      <w:r w:rsidRPr="000F63B5">
        <w:rPr>
          <w:rFonts w:ascii="Arial" w:eastAsia="Times New Roman" w:hAnsi="Arial" w:cs="Arial"/>
          <w:b/>
          <w:bCs/>
          <w:color w:val="000000"/>
          <w:sz w:val="18"/>
          <w:szCs w:val="18"/>
        </w:rPr>
        <w:t>2.2. Mô tả kỹ năng nói</w:t>
      </w:r>
      <w:bookmarkEnd w:id="14"/>
    </w:p>
    <w:p w:rsidR="000F63B5" w:rsidRPr="000F63B5" w:rsidRDefault="000F63B5" w:rsidP="000F63B5">
      <w:pPr>
        <w:shd w:val="clear" w:color="auto" w:fill="FFFFFF"/>
        <w:spacing w:after="120" w:line="234" w:lineRule="atLeast"/>
        <w:jc w:val="left"/>
        <w:rPr>
          <w:rFonts w:ascii="Arial" w:eastAsia="Times New Roman" w:hAnsi="Arial" w:cs="Arial"/>
          <w:color w:val="000000"/>
          <w:sz w:val="18"/>
          <w:szCs w:val="18"/>
        </w:rPr>
      </w:pPr>
      <w:r w:rsidRPr="000F63B5">
        <w:rPr>
          <w:rFonts w:ascii="Arial" w:eastAsia="Times New Roman" w:hAnsi="Arial" w:cs="Arial"/>
          <w:b/>
          <w:bCs/>
          <w:color w:val="000000"/>
          <w:sz w:val="18"/>
          <w:szCs w:val="18"/>
        </w:rPr>
        <w:lastRenderedPageBreak/>
        <w:t>2.2.1. Đặc tả tổng quát cho kỹ năng nói độc thoại</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879"/>
        <w:gridCol w:w="8782"/>
      </w:tblGrid>
      <w:tr w:rsidR="000F63B5" w:rsidRPr="000F63B5" w:rsidTr="000F63B5">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CC99"/>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w:t>
            </w:r>
          </w:p>
        </w:tc>
        <w:tc>
          <w:tcPr>
            <w:tcW w:w="4500" w:type="pct"/>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Đặc tả</w:t>
            </w:r>
          </w:p>
        </w:tc>
      </w:tr>
      <w:tr w:rsidR="000F63B5" w:rsidRPr="000F63B5" w:rsidTr="000F63B5">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1</w:t>
            </w:r>
          </w:p>
        </w:tc>
        <w:tc>
          <w:tcPr>
            <w:tcW w:w="4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đưa ra và hồi đáp các nhận định đơn giản liên quan đến các chủ đề rất quen thuộc như bản thân, gia đình, trường lớp học hoặc nhu cầu giao tiếp tối thiểu hằng ngày.</w:t>
            </w:r>
          </w:p>
        </w:tc>
      </w:tr>
      <w:tr w:rsidR="000F63B5" w:rsidRPr="000F63B5" w:rsidTr="000F63B5">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2</w:t>
            </w:r>
          </w:p>
        </w:tc>
        <w:tc>
          <w:tcPr>
            <w:tcW w:w="4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giao tiếp một cách đơn giản và trực tiếp về các chủ đề quen thuộc hằng ngày liên quan đến công việc và thời gian rảnh rỗi.</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truyền đạt quan điểm, nhận định của mình trong các tình huống xã giao đơn giản, ngắn gọn nhưng chưa thể duy trì được các cuộc hội thoại.</w:t>
            </w:r>
          </w:p>
        </w:tc>
      </w:tr>
      <w:tr w:rsidR="000F63B5" w:rsidRPr="000F63B5" w:rsidTr="000F63B5">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3</w:t>
            </w:r>
          </w:p>
        </w:tc>
        <w:tc>
          <w:tcPr>
            <w:tcW w:w="4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giao tiếp tương đối tự tin về các vấn đề quen thuộc liên quan đến sở thích, học tập và việc làm của mình. Có thể trao đổi, kiểm tra và xác nhận thông tin, giải thích vấn đề nảy sinh. Có thể trình bày ý kiến về các chủ đề văn hóa như phim ảnh, sách báo, âm nhạc, v.v...</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tham gia đàm thoại về các chủ đề quen thuộc mà không cần chuẩn bị, thể hiện quan điểm cá nhân và trao đổi thông tin về các chủ đề quen thuộc liên quan đến sở thích cá nhân, học tập, công việc hoặc cuộc sống hằng ngày.</w:t>
            </w:r>
          </w:p>
        </w:tc>
      </w:tr>
      <w:tr w:rsidR="000F63B5" w:rsidRPr="000F63B5" w:rsidTr="000F63B5">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4</w:t>
            </w:r>
          </w:p>
        </w:tc>
        <w:tc>
          <w:tcPr>
            <w:tcW w:w="4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giao tiếp độc lập về nhiều chủ đề, có lập luận và cấu trúc mạch lạc, kết nối giữa các ý trong trình bày, sử dụng ngôn từ trôi chảy, chính xác.</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trình bày về ý nghĩa của một sự kiện hay trải nghiệm của cá nhân, giải thích và bảo vệ quan điểm của mình một cách rõ ràng bằng lập luận chặt chẽ và phù hợp.</w:t>
            </w:r>
          </w:p>
        </w:tc>
      </w:tr>
      <w:tr w:rsidR="000F63B5" w:rsidRPr="000F63B5" w:rsidTr="000F63B5">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5</w:t>
            </w:r>
          </w:p>
        </w:tc>
        <w:tc>
          <w:tcPr>
            <w:tcW w:w="4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diễn đạt ý một cách trôi chảy và tức thời, gần như không gặp khó khăn. Có thể sử dụng tốt một vốn từ vựng lớn, đủ khả năng xử lý khi thiếu từ bằng lối nói vòng vo.</w:t>
            </w:r>
          </w:p>
        </w:tc>
      </w:tr>
      <w:tr w:rsidR="000F63B5" w:rsidRPr="000F63B5" w:rsidTr="000F63B5">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6</w:t>
            </w:r>
          </w:p>
        </w:tc>
        <w:tc>
          <w:tcPr>
            <w:tcW w:w="4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truyền đạt chính xác các sắc thái ý nghĩa tinh tế bằng cách sử dụng nhiều loại hình bổ nghĩa với độ chính xác cao.</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Sử dụng thành thạo các cách diễn đạt kiểu thành ngữ hoặc thông tục với nhận thức rõ về các tầng nghĩa. Có thể đổi cách diễn đạt để tránh gặp khó khăn khi giao tiếp và thể hiện một cách trôi chảy đến mức người đối thoại khó nhận ra điều đó.</w:t>
            </w:r>
          </w:p>
        </w:tc>
      </w:tr>
    </w:tbl>
    <w:p w:rsidR="000F63B5" w:rsidRPr="000F63B5" w:rsidRDefault="000F63B5" w:rsidP="000F63B5">
      <w:pPr>
        <w:shd w:val="clear" w:color="auto" w:fill="FFFFFF"/>
        <w:spacing w:after="120" w:line="234" w:lineRule="atLeast"/>
        <w:jc w:val="left"/>
        <w:rPr>
          <w:rFonts w:ascii="Arial" w:eastAsia="Times New Roman" w:hAnsi="Arial" w:cs="Arial"/>
          <w:color w:val="000000"/>
          <w:sz w:val="18"/>
          <w:szCs w:val="18"/>
        </w:rPr>
      </w:pPr>
      <w:r w:rsidRPr="000F63B5">
        <w:rPr>
          <w:rFonts w:ascii="Arial" w:eastAsia="Times New Roman" w:hAnsi="Arial" w:cs="Arial"/>
          <w:b/>
          <w:bCs/>
          <w:color w:val="000000"/>
          <w:sz w:val="18"/>
          <w:szCs w:val="18"/>
        </w:rPr>
        <w:t>2.2.2. Nói độc thoại: Mô tả kinh nghiệm</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192"/>
        <w:gridCol w:w="8469"/>
      </w:tblGrid>
      <w:tr w:rsidR="000F63B5" w:rsidRPr="000F63B5" w:rsidTr="000F63B5">
        <w:trPr>
          <w:tblCellSpacing w:w="0" w:type="dxa"/>
        </w:trPr>
        <w:tc>
          <w:tcPr>
            <w:tcW w:w="1548" w:type="dxa"/>
            <w:tcBorders>
              <w:top w:val="single" w:sz="8" w:space="0" w:color="auto"/>
              <w:left w:val="single" w:sz="8" w:space="0" w:color="auto"/>
              <w:bottom w:val="single" w:sz="8" w:space="0" w:color="auto"/>
              <w:right w:val="single" w:sz="8" w:space="0" w:color="auto"/>
            </w:tcBorders>
            <w:shd w:val="clear" w:color="auto" w:fill="FFCC99"/>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w:t>
            </w:r>
          </w:p>
        </w:tc>
        <w:tc>
          <w:tcPr>
            <w:tcW w:w="12970" w:type="dxa"/>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Đặc tả</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1</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mô tả về người nào đó, nơi họ sống và công việc của họ.</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2</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mô tả về gia đình, điều kiện sống, trình độ học vấn, công việc hiện tại và công việc gần nhất trước đó.</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mô tả những những hoạt động trong cuộc sống thường ngày như tả người, địa điểm, công việc và kinh nghiệm học tập.</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mô tả các kế hoạch, thói quen hằng ngày, các hoạt động trong quá khứ và kinh nghiệm cá nhân.</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diễn đạt đơn giản về điều mình thích hay không thích.</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3</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mô tả đơn giản về các chủ đề quen thuộc trong lĩnh vực quan tâm.</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trình bày, mô tả bằng các diễn ngôn đơn giản về một câu chuyện ngắn có nội dung gần gũi thuộc các chủ đề quen thuộc.</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kể chi tiết về kinh nghiệm bản thân, cốt truyện của một cuốn sách, bộ phim hay và cảm xúc của mình.</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nói về những ước mơ, hy vọng và ước vọng, các sự kiện có thật hoặc giả tưởng.</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4</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mô tả rõ ràng, chi tiết về các chủ đề liên quan hoặc thuộc lĩnh vực quan tâm.</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20"/>
                <w:szCs w:val="20"/>
              </w:rPr>
              <w:br w:type="page"/>
            </w:r>
            <w:r w:rsidRPr="000F63B5">
              <w:rPr>
                <w:rFonts w:ascii="Arial" w:eastAsia="Times New Roman" w:hAnsi="Arial" w:cs="Arial"/>
                <w:b/>
                <w:bCs/>
                <w:color w:val="000000"/>
                <w:sz w:val="20"/>
                <w:szCs w:val="20"/>
              </w:rPr>
              <w:br w:type="page"/>
            </w:r>
            <w:r w:rsidRPr="000F63B5">
              <w:rPr>
                <w:rFonts w:ascii="Arial" w:eastAsia="Times New Roman" w:hAnsi="Arial" w:cs="Arial"/>
                <w:b/>
                <w:bCs/>
                <w:color w:val="000000"/>
                <w:sz w:val="18"/>
                <w:szCs w:val="18"/>
              </w:rPr>
              <w:t>Bậc 5</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mô tả rõ ràng, chi tiết về các chủ đề phức tạp.</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lastRenderedPageBreak/>
              <w:t>- Có thể mô tả, tường thuật tỉ mỉ, tích hợp các chủ đề nhỏ, phát triển các ý cụ thể thành những kết luận phù hợp.</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lastRenderedPageBreak/>
              <w:t>Bậc 6</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mô tả rõ ràng, chi tiết, trau chuốt và trôi chảy giúp người nghe dễ hiểu và dễ nhớ.</w:t>
            </w:r>
          </w:p>
        </w:tc>
      </w:tr>
    </w:tbl>
    <w:p w:rsidR="000F63B5" w:rsidRPr="000F63B5" w:rsidRDefault="000F63B5" w:rsidP="000F63B5">
      <w:pPr>
        <w:shd w:val="clear" w:color="auto" w:fill="FFFFFF"/>
        <w:spacing w:after="120" w:line="234" w:lineRule="atLeast"/>
        <w:jc w:val="left"/>
        <w:rPr>
          <w:rFonts w:ascii="Arial" w:eastAsia="Times New Roman" w:hAnsi="Arial" w:cs="Arial"/>
          <w:color w:val="000000"/>
          <w:sz w:val="18"/>
          <w:szCs w:val="18"/>
        </w:rPr>
      </w:pPr>
      <w:r w:rsidRPr="000F63B5">
        <w:rPr>
          <w:rFonts w:ascii="Arial" w:eastAsia="Times New Roman" w:hAnsi="Arial" w:cs="Arial"/>
          <w:b/>
          <w:bCs/>
          <w:color w:val="000000"/>
          <w:sz w:val="18"/>
          <w:szCs w:val="18"/>
        </w:rPr>
        <w:t>2.2.3. Nói độc thoại: Lập luận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193"/>
        <w:gridCol w:w="8468"/>
      </w:tblGrid>
      <w:tr w:rsidR="000F63B5" w:rsidRPr="000F63B5" w:rsidTr="000F63B5">
        <w:trPr>
          <w:tblCellSpacing w:w="0" w:type="dxa"/>
        </w:trPr>
        <w:tc>
          <w:tcPr>
            <w:tcW w:w="1548" w:type="dxa"/>
            <w:tcBorders>
              <w:top w:val="single" w:sz="8" w:space="0" w:color="auto"/>
              <w:left w:val="single" w:sz="8" w:space="0" w:color="auto"/>
              <w:bottom w:val="single" w:sz="8" w:space="0" w:color="auto"/>
              <w:right w:val="single" w:sz="8" w:space="0" w:color="auto"/>
            </w:tcBorders>
            <w:shd w:val="clear" w:color="auto" w:fill="FFCC99"/>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w:t>
            </w:r>
          </w:p>
        </w:tc>
        <w:tc>
          <w:tcPr>
            <w:tcW w:w="12970" w:type="dxa"/>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Đặc tả</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1</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Không có đặc tả tương ứng.</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2</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Không có đặc tả tương ứng.</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3</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tranh luận một cách rõ ràng, củng cố quan điểm của mình bằng những lập luận và các ví dụ minh họa thích hợp.</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tạo ra chuỗi lập luận hợp lý.</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tranh luận cho một quan điểm cụ thể bằng cách đưa ra những lập luận ưu, khuyết điểm của mỗi lựa chọn.</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4</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lập luận một cách có hệ thống, nhấn mạnh được những điểm quan trọng bằng những chi tiết minh họa liên quan.</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20"/>
                <w:szCs w:val="20"/>
              </w:rPr>
              <w:br w:type="page"/>
            </w:r>
            <w:r w:rsidRPr="000F63B5">
              <w:rPr>
                <w:rFonts w:ascii="Arial" w:eastAsia="Times New Roman" w:hAnsi="Arial" w:cs="Arial"/>
                <w:b/>
                <w:bCs/>
                <w:color w:val="000000"/>
                <w:sz w:val="20"/>
                <w:szCs w:val="20"/>
              </w:rPr>
              <w:br w:type="page"/>
            </w:r>
            <w:r w:rsidRPr="000F63B5">
              <w:rPr>
                <w:rFonts w:ascii="Arial" w:eastAsia="Times New Roman" w:hAnsi="Arial" w:cs="Arial"/>
                <w:b/>
                <w:bCs/>
                <w:color w:val="000000"/>
                <w:sz w:val="18"/>
                <w:szCs w:val="18"/>
              </w:rPr>
              <w:t>Bậc 5</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Không có đặc tả tương ứng.</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6</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Không có đặc tả tương ứng.</w:t>
            </w:r>
          </w:p>
        </w:tc>
      </w:tr>
    </w:tbl>
    <w:p w:rsidR="000F63B5" w:rsidRPr="000F63B5" w:rsidRDefault="000F63B5" w:rsidP="000F63B5">
      <w:pPr>
        <w:shd w:val="clear" w:color="auto" w:fill="FFFFFF"/>
        <w:spacing w:after="120" w:line="234" w:lineRule="atLeast"/>
        <w:jc w:val="left"/>
        <w:rPr>
          <w:rFonts w:ascii="Arial" w:eastAsia="Times New Roman" w:hAnsi="Arial" w:cs="Arial"/>
          <w:color w:val="000000"/>
          <w:sz w:val="18"/>
          <w:szCs w:val="18"/>
        </w:rPr>
      </w:pPr>
      <w:r w:rsidRPr="000F63B5">
        <w:rPr>
          <w:rFonts w:ascii="Arial" w:eastAsia="Times New Roman" w:hAnsi="Arial" w:cs="Arial"/>
          <w:b/>
          <w:bCs/>
          <w:color w:val="000000"/>
          <w:sz w:val="18"/>
          <w:szCs w:val="18"/>
        </w:rPr>
        <w:t>2.2.4. Nói độc thoại: Trình bày trước người nghe</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192"/>
        <w:gridCol w:w="8469"/>
      </w:tblGrid>
      <w:tr w:rsidR="000F63B5" w:rsidRPr="000F63B5" w:rsidTr="000F63B5">
        <w:trPr>
          <w:tblCellSpacing w:w="0" w:type="dxa"/>
        </w:trPr>
        <w:tc>
          <w:tcPr>
            <w:tcW w:w="1548" w:type="dxa"/>
            <w:tcBorders>
              <w:top w:val="single" w:sz="8" w:space="0" w:color="auto"/>
              <w:left w:val="single" w:sz="8" w:space="0" w:color="auto"/>
              <w:bottom w:val="single" w:sz="8" w:space="0" w:color="auto"/>
              <w:right w:val="single" w:sz="8" w:space="0" w:color="auto"/>
            </w:tcBorders>
            <w:shd w:val="clear" w:color="auto" w:fill="FFCC99"/>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w:t>
            </w:r>
          </w:p>
        </w:tc>
        <w:tc>
          <w:tcPr>
            <w:tcW w:w="12970" w:type="dxa"/>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Đặc tả</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1</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đọc những đoạn ngắn đã chuẩn bị trước, ví dụ: giới thiệu một diễn giả, đề nghị nâng ly chúc mừng.</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2</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trình bày ngắn gọn thông tin đã được chuẩn bị trước về một chủ đề quen thuộc thường ngày, trình bày được lý do và lý giải một cách ngắn gọn cho những quan điểm, kế hoạch và hành động.</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trả lời những câu hỏi trực tiếp với điều kiện có thể được hỏi lại và người nghe hỗ trợ giúp diễn đạt cách trả lời.</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3</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trình bày những bài thuyết trình đơn giản, được chuẩn bị trước về một chủ đề quen thuộc hoặc lĩnh vực bản thân quan tâm một cách rõ ràng để người nghe dễ dàng theo dõi vì những điểm chính đã được giải thích với độ chính xác hợp lý.</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trả lời những câu hỏi về bài trình bày tuy nhiên đôi khi vẫn phải hỏi lại khi câu hỏi quá nhanh.</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4</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trình bày một cách rõ ràng những bài thuyết trình đã được chuẩn bị, nêu được lý do ủng hộ hay phản đối một quan điểm cụ thể, đưa ra những lợi thế và bất lợi của những lựa chọn khác nhau.</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trả lời các câu hỏi sau khi trình bày một cách lưu loát, tự nhiên, không gây căng thẳng cho bản thân hay cho người nghe.</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trình bày những bài thuyết trình phức tạp, trong đó nhấn mạnh được những điểm chính và có chi tiết minh họa rõ ràng.</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20"/>
                <w:szCs w:val="20"/>
              </w:rPr>
              <w:br w:type="page"/>
            </w:r>
            <w:r w:rsidRPr="000F63B5">
              <w:rPr>
                <w:rFonts w:ascii="Arial" w:eastAsia="Times New Roman" w:hAnsi="Arial" w:cs="Arial"/>
                <w:b/>
                <w:bCs/>
                <w:color w:val="000000"/>
                <w:sz w:val="20"/>
                <w:szCs w:val="20"/>
              </w:rPr>
              <w:br w:type="page"/>
            </w:r>
            <w:r w:rsidRPr="000F63B5">
              <w:rPr>
                <w:rFonts w:ascii="Arial" w:eastAsia="Times New Roman" w:hAnsi="Arial" w:cs="Arial"/>
                <w:b/>
                <w:bCs/>
                <w:color w:val="000000"/>
                <w:sz w:val="18"/>
                <w:szCs w:val="18"/>
              </w:rPr>
              <w:t>Bậc 5</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trình bày một bài thuyết trình một cách rõ ràng, được tổ chức một cách khoa học về một chủ đề phức tạp, mở rộng và củng cố ý kiến của bản thân bằng những lập luận và các ví dụ minh họa liên quan.</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kiểm soát xúc cảm tốt khi nói, thể hiện một cách tự nhiên và hầu như không cần phải nỗ lực.</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6</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trình bày một chủ đề phức tạp một cách tự tin và rành mạch cho một đối tượng không quen thuộc bằng cách sử dụng cấu trúc và điều chỉnh cuộc nói chuyện một cách linh hoạt theo nhu cầu của người nghe.</w:t>
            </w:r>
          </w:p>
        </w:tc>
      </w:tr>
    </w:tbl>
    <w:p w:rsidR="000F63B5" w:rsidRPr="000F63B5" w:rsidRDefault="000F63B5" w:rsidP="000F63B5">
      <w:pPr>
        <w:shd w:val="clear" w:color="auto" w:fill="FFFFFF"/>
        <w:spacing w:after="120" w:line="234" w:lineRule="atLeast"/>
        <w:jc w:val="left"/>
        <w:rPr>
          <w:rFonts w:ascii="Arial" w:eastAsia="Times New Roman" w:hAnsi="Arial" w:cs="Arial"/>
          <w:color w:val="000000"/>
          <w:sz w:val="18"/>
          <w:szCs w:val="18"/>
        </w:rPr>
      </w:pPr>
      <w:r w:rsidRPr="000F63B5">
        <w:rPr>
          <w:rFonts w:ascii="Arial" w:eastAsia="Times New Roman" w:hAnsi="Arial" w:cs="Arial"/>
          <w:b/>
          <w:bCs/>
          <w:color w:val="000000"/>
          <w:sz w:val="18"/>
          <w:szCs w:val="18"/>
        </w:rPr>
        <w:t>2.2.5. Đặc tả tổng quát cho kỹ năng nói tương tác</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192"/>
        <w:gridCol w:w="8469"/>
      </w:tblGrid>
      <w:tr w:rsidR="000F63B5" w:rsidRPr="000F63B5" w:rsidTr="000F63B5">
        <w:trPr>
          <w:tblCellSpacing w:w="0" w:type="dxa"/>
        </w:trPr>
        <w:tc>
          <w:tcPr>
            <w:tcW w:w="1548" w:type="dxa"/>
            <w:tcBorders>
              <w:top w:val="single" w:sz="8" w:space="0" w:color="auto"/>
              <w:left w:val="single" w:sz="8" w:space="0" w:color="auto"/>
              <w:bottom w:val="single" w:sz="8" w:space="0" w:color="auto"/>
              <w:right w:val="single" w:sz="8" w:space="0" w:color="auto"/>
            </w:tcBorders>
            <w:shd w:val="clear" w:color="auto" w:fill="FFCC99"/>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lastRenderedPageBreak/>
              <w:t>Bậc</w:t>
            </w:r>
          </w:p>
        </w:tc>
        <w:tc>
          <w:tcPr>
            <w:tcW w:w="12970" w:type="dxa"/>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Đặc tả</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1</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giao tiếp ở mức độ đơn giản với tốc độ nói chậm và thường xuyên phải yêu cầu người đối thoại với mình nhắc lại hay diễn đạt lại. Có thể hỏi và trả lời những câu hỏi đơn giản, khởi đầu và trả lời những câu lệnh đơn giản thuộc những lĩnh vực quan tâm và về những chủ đề quen thuộc.</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2</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giao tiếp về những vấn đề đơn giản, trao đổi thông tin đơn giản và trực tiếp về những vấn đề quen thuộc liên quan tới công việc và cuộc sống hằng ngày nhưng chưa thể duy trì hội thoại theo cách riêng của mình.</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giao tiếp một cách dễ dàng bằng những hội thoại ngắn trong những tình huống giao tiếp xác định mà không cần nỗ lực quá mức.</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3</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sử dụng ngôn ngữ đơn giản để giải quyết hầu hết các tình huống có thể phát sinh trong khi đi du lịch.</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bắt đầu một cuộc hội thoại về những chủ để quen thuộc mà không cần chuẩn bị trước, thể hiện những quan điểm cá nhân và trao đổi thông tin về những chủ đề quen thuộc về cuộc sống thường ngày.</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giao tiếp tương đối tự tin về những vấn đề quen thuộc và không quen thuộc liên quan tới lĩnh vực chuyên môn hoặc quan tâm của mình. Có thể trao đổi, kiểm tra và xác nhận thông tin, xử lý các tình huống ít gặp và giải quyết vấn đề. - Có thể bày tỏ suy nghĩ về những chủ đề văn hóa, có tính trừu tượng như phim ảnh, âm nhạc.</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4</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giao tiếp khá lưu loát, tự nhiên, duy trì quan hệ với người bản ngữ mà không làm khó cho cả hai bên. Có thể giải trình ý quan trọng thông qua kinh nghiệm cá nhân, lý giải và duy trì quan điểm một cách rõ ràng với những lập luận và minh chứng liên quan.</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sử dụng ngôn ngữ thành thạo, chính xác và hiệu quả về các chủ đề chung, các chủ đề về giải trí, nghề nghiệp và học tập, tạo ra mối liên kết giữa các ý một cách rõ ràng.</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giao tiếp một cách tự nhiên, sử dụng tốt cấu trúc ngữ pháp và không gặp khó khăn khi diễn đạt phù hợp với hoàn cảnh.</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20"/>
                <w:szCs w:val="20"/>
              </w:rPr>
              <w:br w:type="page"/>
            </w:r>
            <w:r w:rsidRPr="000F63B5">
              <w:rPr>
                <w:rFonts w:ascii="Arial" w:eastAsia="Times New Roman" w:hAnsi="Arial" w:cs="Arial"/>
                <w:b/>
                <w:bCs/>
                <w:color w:val="000000"/>
                <w:sz w:val="20"/>
                <w:szCs w:val="20"/>
              </w:rPr>
              <w:br w:type="page"/>
            </w:r>
            <w:r w:rsidRPr="000F63B5">
              <w:rPr>
                <w:rFonts w:ascii="Arial" w:eastAsia="Times New Roman" w:hAnsi="Arial" w:cs="Arial"/>
                <w:b/>
                <w:bCs/>
                <w:color w:val="000000"/>
                <w:sz w:val="18"/>
                <w:szCs w:val="18"/>
              </w:rPr>
              <w:t>Bậc 5</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thể hiện bản thân một cách trôi chảy, tự nhiên và không cần phải quá nỗ lực. Làm chủ được vốn từ vựng và có thể dễ dàng biến báo trong những tình huống quanh co. Không còn phải tìm kiếm cách diễn đạt hay tìm cách né tránh câu hỏi.</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6</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sử dụng thành ngữ, các lối nói thông tục và ý thức được các nghĩa bóng. Có thể truyền đạt những sắc thái ý nghĩa bằng cách sử dụng các sắc thái biểu cảm chính xác và hợp lý. Có thể thay đổi cách diễn đạt một cách trôi chảy đến mức người đối thoại không nhận ra điều đó.</w:t>
            </w:r>
          </w:p>
        </w:tc>
      </w:tr>
    </w:tbl>
    <w:p w:rsidR="000F63B5" w:rsidRPr="000F63B5" w:rsidRDefault="000F63B5" w:rsidP="000F63B5">
      <w:pPr>
        <w:shd w:val="clear" w:color="auto" w:fill="FFFFFF"/>
        <w:spacing w:after="120" w:line="234" w:lineRule="atLeast"/>
        <w:jc w:val="left"/>
        <w:rPr>
          <w:rFonts w:ascii="Arial" w:eastAsia="Times New Roman" w:hAnsi="Arial" w:cs="Arial"/>
          <w:color w:val="000000"/>
          <w:sz w:val="18"/>
          <w:szCs w:val="18"/>
        </w:rPr>
      </w:pPr>
      <w:r w:rsidRPr="000F63B5">
        <w:rPr>
          <w:rFonts w:ascii="Arial" w:eastAsia="Times New Roman" w:hAnsi="Arial" w:cs="Arial"/>
          <w:b/>
          <w:bCs/>
          <w:color w:val="000000"/>
          <w:sz w:val="18"/>
          <w:szCs w:val="18"/>
        </w:rPr>
        <w:t>2.2.6. Nói tương tác: Hội thoại</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192"/>
        <w:gridCol w:w="8469"/>
      </w:tblGrid>
      <w:tr w:rsidR="000F63B5" w:rsidRPr="000F63B5" w:rsidTr="000F63B5">
        <w:trPr>
          <w:tblCellSpacing w:w="0" w:type="dxa"/>
        </w:trPr>
        <w:tc>
          <w:tcPr>
            <w:tcW w:w="1548" w:type="dxa"/>
            <w:tcBorders>
              <w:top w:val="single" w:sz="8" w:space="0" w:color="auto"/>
              <w:left w:val="single" w:sz="8" w:space="0" w:color="auto"/>
              <w:bottom w:val="single" w:sz="8" w:space="0" w:color="auto"/>
              <w:right w:val="single" w:sz="8" w:space="0" w:color="auto"/>
            </w:tcBorders>
            <w:shd w:val="clear" w:color="auto" w:fill="FFCC99"/>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w:t>
            </w:r>
          </w:p>
        </w:tc>
        <w:tc>
          <w:tcPr>
            <w:tcW w:w="12970" w:type="dxa"/>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Đặc tả</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1</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giới thiệu, chào hỏi và tạm biệt trong giao tiếp cơ bản.</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hỏi thăm tình hình của mọi người và phản hồi với các tin tức đó.</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2</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xử lý các giao tiếp xã hội ngắn nhưng chưa duy trì được hội thoại theo cách riêng của mình.</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sử dụng cách chào hỏi lịch sự, đơn giản thường ngày.</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mời, đề nghị, xin lỗi, cảm ơn và trả lời lời mời, đề nghị và xin lỗi.</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nói điều mình thích và không thích.</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tham gia những hội thoại ngắn trong những ngữ cảnh quen thuộc và về những chủ đề quan tâm.</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3</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tham gia hội thoại về những chủ đề quen thuộc mà không cần chuẩn bị trước, tuy nhiên đôi lúc vẫn còn khó khăn để thể hiện chính xác điều mình muốn nói.</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hiểu những lời nói trực tiếp trong hội thoại hằng ngày mặc dù thỉnh thoảng vẫn phải hỏi lại những từ và cụm từ cụ thể.</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lastRenderedPageBreak/>
              <w:t>- Có thể diễn đạt cảm xúc và ứng xử trước những cảm xúc như ngạc nhiên, vui, buồn, quan tâm và thờ ơ.</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lastRenderedPageBreak/>
              <w:t>Bậc 4</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tham gia vào các hội thoại mở rộng về hầu hết các chủ đề ngay cả trong môi trường có nhiều tiếng ồn.</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duy trì hội thoại với người bản ngữ qua cách pha trò, đàm tiếu, trêu nhau.</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truyền đạt các mức độ cảm xúc và làm nổi bật tầm quan trọng của kinh nghiệm cá nhân.</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20"/>
                <w:szCs w:val="20"/>
              </w:rPr>
              <w:br w:type="page"/>
            </w:r>
            <w:r w:rsidRPr="000F63B5">
              <w:rPr>
                <w:rFonts w:ascii="Arial" w:eastAsia="Times New Roman" w:hAnsi="Arial" w:cs="Arial"/>
                <w:b/>
                <w:bCs/>
                <w:color w:val="000000"/>
                <w:sz w:val="20"/>
                <w:szCs w:val="20"/>
              </w:rPr>
              <w:br w:type="page"/>
            </w:r>
            <w:r w:rsidRPr="000F63B5">
              <w:rPr>
                <w:rFonts w:ascii="Arial" w:eastAsia="Times New Roman" w:hAnsi="Arial" w:cs="Arial"/>
                <w:b/>
                <w:bCs/>
                <w:color w:val="000000"/>
                <w:sz w:val="18"/>
                <w:szCs w:val="18"/>
              </w:rPr>
              <w:t>Bậc 5</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sử dụng ngôn ngữ một cách linh hoạt và hiệu quả cho những mục đích xã hội, bao gồm các biểu đạt cảm xúc, cách nói bóng gió, nói đùa.</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6</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trò chuyện thoải mái về cuộc sống cá nhân và xã hội mà không bị cản trở bởi bất kỳ sự hạn chế về ngôn ngữ nào.</w:t>
            </w:r>
          </w:p>
        </w:tc>
      </w:tr>
    </w:tbl>
    <w:p w:rsidR="000F63B5" w:rsidRPr="000F63B5" w:rsidRDefault="000F63B5" w:rsidP="000F63B5">
      <w:pPr>
        <w:shd w:val="clear" w:color="auto" w:fill="FFFFFF"/>
        <w:spacing w:after="120" w:line="234" w:lineRule="atLeast"/>
        <w:jc w:val="left"/>
        <w:rPr>
          <w:rFonts w:ascii="Arial" w:eastAsia="Times New Roman" w:hAnsi="Arial" w:cs="Arial"/>
          <w:color w:val="000000"/>
          <w:sz w:val="18"/>
          <w:szCs w:val="18"/>
        </w:rPr>
      </w:pPr>
      <w:r w:rsidRPr="000F63B5">
        <w:rPr>
          <w:rFonts w:ascii="Arial" w:eastAsia="Times New Roman" w:hAnsi="Arial" w:cs="Arial"/>
          <w:b/>
          <w:bCs/>
          <w:color w:val="000000"/>
          <w:sz w:val="18"/>
          <w:szCs w:val="18"/>
        </w:rPr>
        <w:t>2.2.7. Nói tương tác: Giao dịch hàng hóa và dịch vụ</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190"/>
        <w:gridCol w:w="8471"/>
      </w:tblGrid>
      <w:tr w:rsidR="000F63B5" w:rsidRPr="000F63B5" w:rsidTr="000F63B5">
        <w:trPr>
          <w:tblCellSpacing w:w="0" w:type="dxa"/>
        </w:trPr>
        <w:tc>
          <w:tcPr>
            <w:tcW w:w="1548" w:type="dxa"/>
            <w:tcBorders>
              <w:top w:val="single" w:sz="8" w:space="0" w:color="auto"/>
              <w:left w:val="single" w:sz="8" w:space="0" w:color="auto"/>
              <w:bottom w:val="single" w:sz="8" w:space="0" w:color="auto"/>
              <w:right w:val="single" w:sz="8" w:space="0" w:color="auto"/>
            </w:tcBorders>
            <w:shd w:val="clear" w:color="auto" w:fill="FFCC99"/>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w:t>
            </w:r>
          </w:p>
        </w:tc>
        <w:tc>
          <w:tcPr>
            <w:tcW w:w="12970" w:type="dxa"/>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Đặc tả</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1</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thực hiện các giao dịch về hàng hóa và dịch vụ một cách đơn giản.</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xử lý con số, khối lượng, chi phí và thời gian.</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2</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yêu cầu và cung cấp hàng hóa và dịch vụ hằng ngày như gọi ăn trong nhà hàng.</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lấy những thông tin cơ bản về hàng hóa và dịch vụ tại các cửa hàng, bưu điện hoặc ngân hàng.</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cung cấp và hiểu các thông tin liên quan tới số lượng, con số, giá cả cho các hàng hóa, dịch vụ.</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xử lý những tình huống hằng ngày khi đi du lịch như về chỗ ở, ăn uống và mua sắm.</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3</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xử lý hầu hết các tình huống phát sinh trong khi đi du lịch, tổ chức cho chuyến du lịch như đặt chỗ, làm giấy tờ với các cơ quan có thẩm quyền khi đi du lịch nước ngoài.</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xử lý những tình huống bất thường ở các cửa hàng, bưu điện, ngân hàng ví dụ như trả lại hàng hoặc khiếu nại về sản phẩm.</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giải thích một vấn đề phát sinh và làm rõ nguyên nhân để nhà cung cấp dịch vụ hoặc khách hàng phải nhượng bộ.</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4</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sử dụng ngôn ngữ để đàm phán một phương án giải quyết mâu thuẫn như vé đi lại, dịch vụ kém, trách nhiệm bồi thường tài chính cho những tổn thất hoặc trách nhiệm về hàng hóa, dịch vụ không đúng trong hợp đồng.</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phác thảo một kịch bản đền bù, sử dụng những từ ngữ thuyết phục để đạt được sự hài lòng và làm rõ những giới hạn đối với bất kỳ sự nhượng bộ nào đã chuẩn bị sẵn.</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20"/>
                <w:szCs w:val="20"/>
              </w:rPr>
              <w:br w:type="page"/>
            </w:r>
            <w:r w:rsidRPr="000F63B5">
              <w:rPr>
                <w:rFonts w:ascii="Arial" w:eastAsia="Times New Roman" w:hAnsi="Arial" w:cs="Arial"/>
                <w:b/>
                <w:bCs/>
                <w:color w:val="000000"/>
                <w:sz w:val="20"/>
                <w:szCs w:val="20"/>
              </w:rPr>
              <w:br w:type="page"/>
            </w:r>
            <w:r w:rsidRPr="000F63B5">
              <w:rPr>
                <w:rFonts w:ascii="Arial" w:eastAsia="Times New Roman" w:hAnsi="Arial" w:cs="Arial"/>
                <w:b/>
                <w:bCs/>
                <w:color w:val="000000"/>
                <w:sz w:val="18"/>
                <w:szCs w:val="18"/>
              </w:rPr>
              <w:t>Bậc 5</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Như Bậc 4.</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6</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Như Bậc 4.</w:t>
            </w:r>
          </w:p>
        </w:tc>
      </w:tr>
    </w:tbl>
    <w:p w:rsidR="000F63B5" w:rsidRPr="000F63B5" w:rsidRDefault="000F63B5" w:rsidP="000F63B5">
      <w:pPr>
        <w:shd w:val="clear" w:color="auto" w:fill="FFFFFF"/>
        <w:spacing w:after="120" w:line="234" w:lineRule="atLeast"/>
        <w:jc w:val="left"/>
        <w:rPr>
          <w:rFonts w:ascii="Arial" w:eastAsia="Times New Roman" w:hAnsi="Arial" w:cs="Arial"/>
          <w:color w:val="000000"/>
          <w:sz w:val="18"/>
          <w:szCs w:val="18"/>
        </w:rPr>
      </w:pPr>
      <w:r w:rsidRPr="000F63B5">
        <w:rPr>
          <w:rFonts w:ascii="Arial" w:eastAsia="Times New Roman" w:hAnsi="Arial" w:cs="Arial"/>
          <w:b/>
          <w:bCs/>
          <w:color w:val="000000"/>
          <w:sz w:val="18"/>
          <w:szCs w:val="18"/>
        </w:rPr>
        <w:t>2.2.8. Nói tương tác: Phỏng vấn và trả lời phỏng vấn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192"/>
        <w:gridCol w:w="8469"/>
      </w:tblGrid>
      <w:tr w:rsidR="000F63B5" w:rsidRPr="000F63B5" w:rsidTr="000F63B5">
        <w:trPr>
          <w:tblCellSpacing w:w="0" w:type="dxa"/>
        </w:trPr>
        <w:tc>
          <w:tcPr>
            <w:tcW w:w="1548" w:type="dxa"/>
            <w:tcBorders>
              <w:top w:val="single" w:sz="8" w:space="0" w:color="auto"/>
              <w:left w:val="single" w:sz="8" w:space="0" w:color="auto"/>
              <w:bottom w:val="single" w:sz="8" w:space="0" w:color="auto"/>
              <w:right w:val="single" w:sz="8" w:space="0" w:color="auto"/>
            </w:tcBorders>
            <w:shd w:val="clear" w:color="auto" w:fill="FFCC99"/>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w:t>
            </w:r>
          </w:p>
        </w:tc>
        <w:tc>
          <w:tcPr>
            <w:tcW w:w="12970" w:type="dxa"/>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Đặc tả</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1</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trả lời phỏng vấn không sử dụng thành ngữ những câu hỏi trực tiếp đơn giản với tốc độ nói chậm và rõ ràng về thông tin bản thân.</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2</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trả lời và khẳng định quan điểm của mình bằng diễn ngôn đơn giản khi trả lời phỏng vấn.</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làm cho người phỏng vấn hiểu được và trao đổi ý kiến, thông tin về những chủ đề quen thuộc, đôi khi vẫn cần nhắc lại câu hỏi hoặc tìm cách diễn đạt dễ hiểu hơn.</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3</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đưa ra ý tưởng trong khi phỏng vấn (ví dụ nhắc tới một chủ đề mới) nhưng phụ thuộc vào việc tương tác với người phỏng vấn.</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lastRenderedPageBreak/>
              <w:t>- Có thể sử dụng những câu hỏi và trả lời đã chuẩn bị trước để thực hiện cuộc phỏng vấn nhưng vẫn có khả năng đáp ứng một vài câu hỏi tự phát khi phỏng vấn.</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cung cấp thông tin cụ thể được yêu cầu trong buổi phỏng vấn/tư vấn (ví dụ như xin việc) với độ chính xác hạn chế.</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tiến hành cuộc phỏng vấn, kiểm tra và xác nhận thông tin, mặc dù đôi khi phải yêu cầu nhắc lại.</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lastRenderedPageBreak/>
              <w:t>Bậc 4</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đưa ra ý tưởng, mở rộng và phát triển chủ đề trong khi phỏng vấn nếu có sự giúp đỡ hoặc khuyến khích từ người phỏng vấn.</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tiến hành một cuộc phỏng vấn một cách trôi chảy và có hiệu quả, xuất phát một cách tự nhiên từ các câu hỏi đã chuẩn bị sẵn, tiếp nối bằng phần trả lời sáng tạo, thăm dò.</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20"/>
                <w:szCs w:val="20"/>
              </w:rPr>
              <w:br w:type="page"/>
            </w:r>
            <w:r w:rsidRPr="000F63B5">
              <w:rPr>
                <w:rFonts w:ascii="Arial" w:eastAsia="Times New Roman" w:hAnsi="Arial" w:cs="Arial"/>
                <w:b/>
                <w:bCs/>
                <w:color w:val="000000"/>
                <w:sz w:val="20"/>
                <w:szCs w:val="20"/>
              </w:rPr>
              <w:br w:type="page"/>
            </w:r>
            <w:r w:rsidRPr="000F63B5">
              <w:rPr>
                <w:rFonts w:ascii="Arial" w:eastAsia="Times New Roman" w:hAnsi="Arial" w:cs="Arial"/>
                <w:b/>
                <w:bCs/>
                <w:color w:val="000000"/>
                <w:sz w:val="18"/>
                <w:szCs w:val="18"/>
              </w:rPr>
              <w:t>Bậc 5</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thể hiện tốt vai trò của người phỏng vấn và người được phỏng vấn, mở rộng và phát triển chủ đề được thảo luận một cách trôi chảy mà không cần tới bất kỳ sự hỗ trợ nào và có thể xử lý tốt những phần ngoài chủ đề.</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6</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duy trì quan điểm của mình trong khi tham gia phỏng vấn, sắp xếp tổ chức lại nội dung trao đổi phù hợp với phong cách diễn đạt của người bản xứ.</w:t>
            </w:r>
          </w:p>
        </w:tc>
      </w:tr>
    </w:tbl>
    <w:p w:rsidR="000F63B5" w:rsidRPr="000F63B5" w:rsidRDefault="000F63B5" w:rsidP="000F63B5">
      <w:pPr>
        <w:shd w:val="clear" w:color="auto" w:fill="FFFFFF"/>
        <w:spacing w:after="120" w:line="234" w:lineRule="atLeast"/>
        <w:jc w:val="left"/>
        <w:rPr>
          <w:rFonts w:ascii="Arial" w:eastAsia="Times New Roman" w:hAnsi="Arial" w:cs="Arial"/>
          <w:color w:val="000000"/>
          <w:sz w:val="18"/>
          <w:szCs w:val="18"/>
        </w:rPr>
      </w:pPr>
      <w:r w:rsidRPr="000F63B5">
        <w:rPr>
          <w:rFonts w:ascii="Arial" w:eastAsia="Times New Roman" w:hAnsi="Arial" w:cs="Arial"/>
          <w:b/>
          <w:bCs/>
          <w:color w:val="000000"/>
          <w:sz w:val="18"/>
          <w:szCs w:val="18"/>
        </w:rPr>
        <w:t>2.2.9. Phát âm và độ lưu loát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192"/>
        <w:gridCol w:w="8469"/>
      </w:tblGrid>
      <w:tr w:rsidR="000F63B5" w:rsidRPr="000F63B5" w:rsidTr="000F63B5">
        <w:trPr>
          <w:tblCellSpacing w:w="0" w:type="dxa"/>
        </w:trPr>
        <w:tc>
          <w:tcPr>
            <w:tcW w:w="1548" w:type="dxa"/>
            <w:tcBorders>
              <w:top w:val="single" w:sz="8" w:space="0" w:color="auto"/>
              <w:left w:val="single" w:sz="8" w:space="0" w:color="auto"/>
              <w:bottom w:val="single" w:sz="8" w:space="0" w:color="auto"/>
              <w:right w:val="single" w:sz="8" w:space="0" w:color="auto"/>
            </w:tcBorders>
            <w:shd w:val="clear" w:color="auto" w:fill="FFCC99"/>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w:t>
            </w:r>
          </w:p>
        </w:tc>
        <w:tc>
          <w:tcPr>
            <w:tcW w:w="12970" w:type="dxa"/>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Đặc tả</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1</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Phát âm rõ ràng những từ, cụm từ và cách diễn đạt đã được học.</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sử dụng các phát ngôn rất ngắn, biệt lập, chủ yếu là những cấu trúc đã học tuy vẫn còn ngập ngừng để tìm cách diễn đạt.</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2</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Phát âm rõ ràng, tương đối chính xác nhóm từ, cách diễn đạt và câu ngắn tuy người đối thoại đôi khi vẫn phải yêu cầu nhắc lại.</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làm người đối thoại hiểu ý mình bằng cách bổ sung các chi tiết nhỏ, mặc dù còn ngập ngừng, cắt ngắn ý và khó khăn tìm cách diễn đạt lại.</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3</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Phát âm rõ ràng, dễ hiểu mặc dù đôi lúc giọng vẫn chưa tự nhiên và thỉnh thoảng còn phát âm sai.</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nói dài mà vẫn có thể hiểu được, mặc dù còn khó khăn diễn đạt lại về cấu trúc và từ vựng, đặc biệt là khi nói dài và tự do.</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4</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Phát âm và ngữ điệu rõ ràng, tự nhiên.</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giao tiếp dễ dàng và tương đối lưu loát, kể cả với các đoạn nói dài và phức tạp.</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20"/>
                <w:szCs w:val="20"/>
              </w:rPr>
              <w:br w:type="page"/>
            </w:r>
            <w:r w:rsidRPr="000F63B5">
              <w:rPr>
                <w:rFonts w:ascii="Arial" w:eastAsia="Times New Roman" w:hAnsi="Arial" w:cs="Arial"/>
                <w:b/>
                <w:bCs/>
                <w:color w:val="000000"/>
                <w:sz w:val="20"/>
                <w:szCs w:val="20"/>
              </w:rPr>
              <w:br w:type="page"/>
            </w:r>
            <w:r w:rsidRPr="000F63B5">
              <w:rPr>
                <w:rFonts w:ascii="Arial" w:eastAsia="Times New Roman" w:hAnsi="Arial" w:cs="Arial"/>
                <w:b/>
                <w:bCs/>
                <w:color w:val="000000"/>
                <w:sz w:val="18"/>
                <w:szCs w:val="18"/>
              </w:rPr>
              <w:t>Bậc 5</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thay đổi ngữ điệu và đặt trọng âm câu chuẩn xác để thể hiện các sắc thái ý nghĩa tinh tế.</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diễn đạt ý mình một cách trôi chảy, tự nhiên và gần như không khó khăn gì. Chỉ một số chủ đề khó về mặt khái niệm mới có thể cản trở được mạch diễn đạt trôi chảy và tự nhiên.</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6</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thay đổi ngữ điệu, nhịp điệu và đặt trọng âm câu chuẩn xác để thể hiện các sắc thái ý nghĩa tinh tế.</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diễn đạt ý mình một mạch dài một cách tự nhiên, dễ dàng và không ngập ngừng. Chỉ ngừng để lựa chọn từ ngữ đắt nhất để diễn đạt ý mình hoặc để tìm ví dụ hay lời giải thích phù hợp.</w:t>
            </w:r>
          </w:p>
        </w:tc>
      </w:tr>
    </w:tbl>
    <w:p w:rsidR="000F63B5" w:rsidRPr="000F63B5" w:rsidRDefault="000F63B5" w:rsidP="000F63B5">
      <w:pPr>
        <w:shd w:val="clear" w:color="auto" w:fill="FFFFFF"/>
        <w:spacing w:after="120" w:line="234" w:lineRule="atLeast"/>
        <w:jc w:val="left"/>
        <w:rPr>
          <w:rFonts w:ascii="Arial" w:eastAsia="Times New Roman" w:hAnsi="Arial" w:cs="Arial"/>
          <w:color w:val="000000"/>
          <w:sz w:val="18"/>
          <w:szCs w:val="18"/>
        </w:rPr>
      </w:pPr>
      <w:r w:rsidRPr="000F63B5">
        <w:rPr>
          <w:rFonts w:ascii="Arial" w:eastAsia="Times New Roman" w:hAnsi="Arial" w:cs="Arial"/>
          <w:b/>
          <w:bCs/>
          <w:color w:val="000000"/>
          <w:sz w:val="18"/>
          <w:szCs w:val="18"/>
        </w:rPr>
        <w:t>2.2.10. Độ chuẩn xác và phù hợp về mặt ngôn ngữ xã hội</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187"/>
        <w:gridCol w:w="8474"/>
      </w:tblGrid>
      <w:tr w:rsidR="000F63B5" w:rsidRPr="000F63B5" w:rsidTr="000F63B5">
        <w:trPr>
          <w:cantSplit/>
          <w:tblCellSpacing w:w="0" w:type="dxa"/>
        </w:trPr>
        <w:tc>
          <w:tcPr>
            <w:tcW w:w="1548" w:type="dxa"/>
            <w:tcBorders>
              <w:top w:val="single" w:sz="8" w:space="0" w:color="auto"/>
              <w:left w:val="single" w:sz="8" w:space="0" w:color="auto"/>
              <w:bottom w:val="single" w:sz="8" w:space="0" w:color="auto"/>
              <w:right w:val="single" w:sz="8" w:space="0" w:color="auto"/>
            </w:tcBorders>
            <w:shd w:val="clear" w:color="auto" w:fill="FFCC99"/>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w:t>
            </w:r>
          </w:p>
        </w:tc>
        <w:tc>
          <w:tcPr>
            <w:tcW w:w="12970" w:type="dxa"/>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Đặc tả</w:t>
            </w:r>
          </w:p>
        </w:tc>
      </w:tr>
      <w:tr w:rsidR="000F63B5" w:rsidRPr="000F63B5" w:rsidTr="000F63B5">
        <w:trPr>
          <w:cantSplit/>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1</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sử dụng một số ít các cấu trúc ngữ pháp và mẫu câu đã học.</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sử dụng các nhóm từ, cách diễn đạt lịch sự đơn giản nhất hằng ngày, bao gồm: chào hỏi, giới thiệu, nói xin mời, cảm ơn, xin lỗi, v.v…</w:t>
            </w:r>
          </w:p>
        </w:tc>
      </w:tr>
      <w:tr w:rsidR="000F63B5" w:rsidRPr="000F63B5" w:rsidTr="000F63B5">
        <w:trPr>
          <w:cantSplit/>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lastRenderedPageBreak/>
              <w:t>Bậc 2</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sử dụng một số cách diễn đạt phù hợp liên quan đến các chủ đề hằng ngày.</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giao tiếp phù hợp với vai và hoàn cảnh giao tiếp đơn giản trong gia đình, lớp học, công việc thông thường.</w:t>
            </w:r>
          </w:p>
        </w:tc>
      </w:tr>
      <w:tr w:rsidR="000F63B5" w:rsidRPr="000F63B5" w:rsidTr="000F63B5">
        <w:trPr>
          <w:cantSplit/>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3</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sử dụng tốt vốn từ vựng/ngữ pháp căn bản nhưng còn gặp khó khăn khi cố gắng diễn đạt những suy nghĩ phức tạp hoặc các chủ đề, tình huống không quen thuộc.</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giao tiếp trong nhiều tình huống thông thường, sử dụng ngôn ngữ phù hợp.</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Ý thức được các phép lịch sự và có cách ứng xử phù hợp theo vai và tình huống giao tiếp hằng ngày ở trường và nơi làm việc.</w:t>
            </w:r>
          </w:p>
        </w:tc>
      </w:tr>
      <w:tr w:rsidR="000F63B5" w:rsidRPr="000F63B5" w:rsidTr="000F63B5">
        <w:trPr>
          <w:cantSplit/>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4</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sử dụng tương đối chính xác từ vựng, cấu trúc ngữ pháp trong giao tiếp tuy đôi khi vẫn cần hỗ trợ lựa chọn từ ngữ phù hợp.</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diễn đạt ý một cách tự tin, rõ ràng và lịch sự bằng ngôn ngữ trang trọng cũng như thông tục, phù hợp với vai, đối tượng và hoàn cảnh giao tiếp.</w:t>
            </w:r>
          </w:p>
        </w:tc>
      </w:tr>
      <w:tr w:rsidR="000F63B5" w:rsidRPr="000F63B5" w:rsidTr="000F63B5">
        <w:trPr>
          <w:cantSplit/>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20"/>
                <w:szCs w:val="20"/>
              </w:rPr>
              <w:br w:type="page"/>
            </w:r>
            <w:r w:rsidRPr="000F63B5">
              <w:rPr>
                <w:rFonts w:ascii="Arial" w:eastAsia="Times New Roman" w:hAnsi="Arial" w:cs="Arial"/>
                <w:b/>
                <w:bCs/>
                <w:color w:val="000000"/>
                <w:sz w:val="20"/>
                <w:szCs w:val="20"/>
              </w:rPr>
              <w:br w:type="page"/>
            </w:r>
            <w:r w:rsidRPr="000F63B5">
              <w:rPr>
                <w:rFonts w:ascii="Arial" w:eastAsia="Times New Roman" w:hAnsi="Arial" w:cs="Arial"/>
                <w:b/>
                <w:bCs/>
                <w:color w:val="000000"/>
                <w:sz w:val="18"/>
                <w:szCs w:val="18"/>
              </w:rPr>
              <w:t>Bậc 5</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sử dụng chính xác, tự tin và hiệu quả cách phát âm, từ vựng và cấu trúc ngữ pháp trong giao tiếp tuy nhiên đôi khi vẫn phải ngừng câu, chuyển ý và tìm cách diễn đạt khác.</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nhận diện được nhiều cách diễn đạt kiểu thành ngữ hoặc thông tục, cảm nhận được những thay đổi về cách giao tiếp, tuy nhiên đôi khi vẫn phải hỏi lại các chi tiết, đặc biệt khi nghe giọng không quen.</w:t>
            </w:r>
          </w:p>
        </w:tc>
      </w:tr>
      <w:tr w:rsidR="000F63B5" w:rsidRPr="000F63B5" w:rsidTr="000F63B5">
        <w:trPr>
          <w:cantSplit/>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6</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sử dụng chính xác, phù hợp và hiệu quả cách phát âm, từ vựng và cấu trúc ngữ pháp trong giao tiếp.</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Sử dụng thành thạo các cách diễn đạt kiểu thành ngữ hoặc thông tục với nhận thức rõ về các tầng nghĩa.</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Cảm thụ được trọn vẹn các tác động về mặt ngôn ngữ-xã hội và văn hóa-xã hội của ngôn ngữ do người bản ngữ sử dụng và có thể đối đáp lại một cách phù hợp.</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đóng vai trò cầu nối một cách có hiệu quả giữa người sử dụng ngoại ngữ và người sử dụng tiếng mẹ đẻ, ý thức được những khác biệt về mặt văn hóa-xã hội và ngôn ngữ-văn hóa.</w:t>
            </w:r>
          </w:p>
        </w:tc>
      </w:tr>
    </w:tbl>
    <w:p w:rsidR="000F63B5" w:rsidRPr="000F63B5" w:rsidRDefault="000F63B5" w:rsidP="000F63B5">
      <w:pPr>
        <w:shd w:val="clear" w:color="auto" w:fill="FFFFFF"/>
        <w:spacing w:after="120" w:line="234" w:lineRule="atLeast"/>
        <w:jc w:val="left"/>
        <w:rPr>
          <w:rFonts w:ascii="Arial" w:eastAsia="Times New Roman" w:hAnsi="Arial" w:cs="Arial"/>
          <w:color w:val="000000"/>
          <w:sz w:val="18"/>
          <w:szCs w:val="18"/>
        </w:rPr>
      </w:pPr>
      <w:r w:rsidRPr="000F63B5">
        <w:rPr>
          <w:rFonts w:ascii="Arial" w:eastAsia="Times New Roman" w:hAnsi="Arial" w:cs="Arial"/>
          <w:b/>
          <w:bCs/>
          <w:color w:val="000000"/>
          <w:sz w:val="18"/>
          <w:szCs w:val="18"/>
        </w:rPr>
        <w:t>2.2.11. Mức độ hoàn thành nhiệm vụ bài thi</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237"/>
        <w:gridCol w:w="8424"/>
      </w:tblGrid>
      <w:tr w:rsidR="000F63B5" w:rsidRPr="000F63B5" w:rsidTr="000F63B5">
        <w:trPr>
          <w:tblCellSpacing w:w="0" w:type="dxa"/>
        </w:trPr>
        <w:tc>
          <w:tcPr>
            <w:tcW w:w="1620" w:type="dxa"/>
            <w:tcBorders>
              <w:top w:val="single" w:sz="8" w:space="0" w:color="auto"/>
              <w:left w:val="single" w:sz="8" w:space="0" w:color="auto"/>
              <w:bottom w:val="single" w:sz="8" w:space="0" w:color="auto"/>
              <w:right w:val="single" w:sz="8" w:space="0" w:color="auto"/>
            </w:tcBorders>
            <w:shd w:val="clear" w:color="auto" w:fill="FFCC99"/>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w:t>
            </w:r>
          </w:p>
        </w:tc>
        <w:tc>
          <w:tcPr>
            <w:tcW w:w="12898" w:type="dxa"/>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Đặc tả</w:t>
            </w:r>
          </w:p>
        </w:tc>
      </w:tr>
      <w:tr w:rsidR="000F63B5" w:rsidRPr="000F63B5" w:rsidTr="000F63B5">
        <w:trPr>
          <w:tblCellSpacing w:w="0" w:type="dxa"/>
        </w:trPr>
        <w:tc>
          <w:tcPr>
            <w:tcW w:w="16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1</w:t>
            </w:r>
          </w:p>
        </w:tc>
        <w:tc>
          <w:tcPr>
            <w:tcW w:w="128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chỉ hoàn thành một số ít phần đơn giản nhất của nhiệm vụ bài thi (trả lời các gợi ý đơn giản) ở mức rất hạn chế; phần lớn các câu trả lời có thể không phù hợp, mơ hồ hoặc bị bỏ qua (có thể do không hiểu văn bản).</w:t>
            </w:r>
          </w:p>
        </w:tc>
      </w:tr>
      <w:tr w:rsidR="000F63B5" w:rsidRPr="000F63B5" w:rsidTr="000F63B5">
        <w:trPr>
          <w:tblCellSpacing w:w="0" w:type="dxa"/>
        </w:trPr>
        <w:tc>
          <w:tcPr>
            <w:tcW w:w="16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2</w:t>
            </w:r>
          </w:p>
        </w:tc>
        <w:tc>
          <w:tcPr>
            <w:tcW w:w="128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Chỉ hoàn thành phần đơn giản nhất của nhiệm vụ bài thi (trả lời các gợi ý đơn giản) ở mức rất hạn chế; phần lớn các câu trả lời có thể không phù hợp, mơ hồ hoặc bị bỏ qua (có thể do không hiểu văn bản).</w:t>
            </w:r>
          </w:p>
        </w:tc>
      </w:tr>
      <w:tr w:rsidR="000F63B5" w:rsidRPr="000F63B5" w:rsidTr="000F63B5">
        <w:trPr>
          <w:tblCellSpacing w:w="0" w:type="dxa"/>
        </w:trPr>
        <w:tc>
          <w:tcPr>
            <w:tcW w:w="16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3</w:t>
            </w:r>
          </w:p>
        </w:tc>
        <w:tc>
          <w:tcPr>
            <w:tcW w:w="128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Hoàn thành phần lớn nhiệm vụ bài thi ở mức hạn chế; một số câu trả lời có thể không phù hợp, mơ hồ hoặc bị bỏ qua (có thể do không hiểu văn bản).</w:t>
            </w:r>
          </w:p>
        </w:tc>
      </w:tr>
      <w:tr w:rsidR="000F63B5" w:rsidRPr="000F63B5" w:rsidTr="000F63B5">
        <w:trPr>
          <w:tblCellSpacing w:w="0" w:type="dxa"/>
        </w:trPr>
        <w:tc>
          <w:tcPr>
            <w:tcW w:w="16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4</w:t>
            </w:r>
          </w:p>
        </w:tc>
        <w:tc>
          <w:tcPr>
            <w:tcW w:w="128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Hoàn thành vừa đủ nhiệm vụ bài thi; phần lớn các câu trả lời phù hợp nhưng một số ít có thể không phù hợp hoặc mơ hồ (có thể do không hiểu văn bản).</w:t>
            </w:r>
          </w:p>
        </w:tc>
      </w:tr>
      <w:tr w:rsidR="000F63B5" w:rsidRPr="000F63B5" w:rsidTr="000F63B5">
        <w:trPr>
          <w:tblCellSpacing w:w="0" w:type="dxa"/>
        </w:trPr>
        <w:tc>
          <w:tcPr>
            <w:tcW w:w="16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20"/>
                <w:szCs w:val="20"/>
              </w:rPr>
              <w:br w:type="page"/>
            </w:r>
            <w:r w:rsidRPr="000F63B5">
              <w:rPr>
                <w:rFonts w:ascii="Arial" w:eastAsia="Times New Roman" w:hAnsi="Arial" w:cs="Arial"/>
                <w:b/>
                <w:bCs/>
                <w:color w:val="000000"/>
                <w:sz w:val="20"/>
                <w:szCs w:val="20"/>
              </w:rPr>
              <w:br w:type="page"/>
            </w:r>
            <w:r w:rsidRPr="000F63B5">
              <w:rPr>
                <w:rFonts w:ascii="Arial" w:eastAsia="Times New Roman" w:hAnsi="Arial" w:cs="Arial"/>
                <w:b/>
                <w:bCs/>
                <w:color w:val="000000"/>
                <w:sz w:val="18"/>
                <w:szCs w:val="18"/>
              </w:rPr>
              <w:t>Bậc 5</w:t>
            </w:r>
          </w:p>
        </w:tc>
        <w:tc>
          <w:tcPr>
            <w:tcW w:w="128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Hoàn thành tốt nhiệm vụ bài thi; các câu trả lời phần lớn là phù hợp.</w:t>
            </w:r>
          </w:p>
        </w:tc>
      </w:tr>
      <w:tr w:rsidR="000F63B5" w:rsidRPr="000F63B5" w:rsidTr="000F63B5">
        <w:trPr>
          <w:tblCellSpacing w:w="0" w:type="dxa"/>
        </w:trPr>
        <w:tc>
          <w:tcPr>
            <w:tcW w:w="16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6</w:t>
            </w:r>
          </w:p>
        </w:tc>
        <w:tc>
          <w:tcPr>
            <w:tcW w:w="128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Hoàn thành nhiệm vụ bài thi một cách hiệu quả; các câu trả lời thường xuyên phù hợp.</w:t>
            </w:r>
          </w:p>
        </w:tc>
      </w:tr>
    </w:tbl>
    <w:p w:rsidR="000F63B5" w:rsidRPr="000F63B5" w:rsidRDefault="000F63B5" w:rsidP="000F63B5">
      <w:pPr>
        <w:shd w:val="clear" w:color="auto" w:fill="FFFFFF"/>
        <w:spacing w:after="0" w:line="234" w:lineRule="atLeast"/>
        <w:jc w:val="left"/>
        <w:rPr>
          <w:rFonts w:ascii="Arial" w:eastAsia="Times New Roman" w:hAnsi="Arial" w:cs="Arial"/>
          <w:color w:val="000000"/>
          <w:sz w:val="18"/>
          <w:szCs w:val="18"/>
        </w:rPr>
      </w:pPr>
      <w:bookmarkStart w:id="15" w:name="dieu_2_4"/>
      <w:r w:rsidRPr="000F63B5">
        <w:rPr>
          <w:rFonts w:ascii="Arial" w:eastAsia="Times New Roman" w:hAnsi="Arial" w:cs="Arial"/>
          <w:b/>
          <w:bCs/>
          <w:color w:val="000000"/>
          <w:sz w:val="18"/>
          <w:szCs w:val="18"/>
        </w:rPr>
        <w:t>2.3. Mô tả kỹ năng đọc</w:t>
      </w:r>
      <w:bookmarkEnd w:id="15"/>
    </w:p>
    <w:p w:rsidR="000F63B5" w:rsidRPr="000F63B5" w:rsidRDefault="000F63B5" w:rsidP="000F63B5">
      <w:pPr>
        <w:shd w:val="clear" w:color="auto" w:fill="FFFFFF"/>
        <w:spacing w:after="120" w:line="234" w:lineRule="atLeast"/>
        <w:jc w:val="left"/>
        <w:rPr>
          <w:rFonts w:ascii="Arial" w:eastAsia="Times New Roman" w:hAnsi="Arial" w:cs="Arial"/>
          <w:color w:val="000000"/>
          <w:sz w:val="18"/>
          <w:szCs w:val="18"/>
        </w:rPr>
      </w:pPr>
      <w:r w:rsidRPr="000F63B5">
        <w:rPr>
          <w:rFonts w:ascii="Arial" w:eastAsia="Times New Roman" w:hAnsi="Arial" w:cs="Arial"/>
          <w:b/>
          <w:bCs/>
          <w:color w:val="000000"/>
          <w:sz w:val="18"/>
          <w:szCs w:val="18"/>
        </w:rPr>
        <w:t>2.3.1. Đặc tả tổng quát cho kỹ năng đọc</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192"/>
        <w:gridCol w:w="8469"/>
      </w:tblGrid>
      <w:tr w:rsidR="000F63B5" w:rsidRPr="000F63B5" w:rsidTr="000F63B5">
        <w:trPr>
          <w:tblCellSpacing w:w="0" w:type="dxa"/>
        </w:trPr>
        <w:tc>
          <w:tcPr>
            <w:tcW w:w="1548" w:type="dxa"/>
            <w:tcBorders>
              <w:top w:val="single" w:sz="8" w:space="0" w:color="auto"/>
              <w:left w:val="single" w:sz="8" w:space="0" w:color="auto"/>
              <w:bottom w:val="single" w:sz="8" w:space="0" w:color="auto"/>
              <w:right w:val="single" w:sz="8" w:space="0" w:color="auto"/>
            </w:tcBorders>
            <w:shd w:val="clear" w:color="auto" w:fill="FFCC99"/>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w:t>
            </w:r>
          </w:p>
        </w:tc>
        <w:tc>
          <w:tcPr>
            <w:tcW w:w="12970" w:type="dxa"/>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Đặc tả</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1</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hiểu các đoạn văn bản rất ngắn và đơn giản về các chủ đề đã học như bản thân, gia đình, trường lớp, bạn bè v.v…</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lastRenderedPageBreak/>
              <w:t>Bậc 2</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hiểu các đoạn văn bản ngắn và đơn giản về các vấn đề quen thuộc và cụ thể, có thể sử dụng những từ thường gặp trong công việc hoặc đời sống hằng ngày.</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3</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đọc hiểu các văn bản chứa đựng thông tin rõ ràng về các chủ đề liên quan đến chuyên ngành và lĩnh vực yêu thích, quan tâm của mình.</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4</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đọc một cách tương đối độc lập, có khả năng điều chỉnh cách đọc và tốc độ đọc theo từng dạng văn bản và mục đích đọc cũng như sử dụng các nguồn tham khảo phù hợp một cách có chọn lọc. Có một lượng lớn từ vựng chủ động phục vụ quá trình đọc nhưng có thể vẫn còn gặp khó khăn với các thành ngữ ít xuất hiện.</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20"/>
                <w:szCs w:val="20"/>
              </w:rPr>
              <w:br w:type="page"/>
            </w:r>
            <w:r w:rsidRPr="000F63B5">
              <w:rPr>
                <w:rFonts w:ascii="Arial" w:eastAsia="Times New Roman" w:hAnsi="Arial" w:cs="Arial"/>
                <w:b/>
                <w:bCs/>
                <w:color w:val="000000"/>
                <w:sz w:val="20"/>
                <w:szCs w:val="20"/>
              </w:rPr>
              <w:br w:type="page"/>
            </w:r>
            <w:r w:rsidRPr="000F63B5">
              <w:rPr>
                <w:rFonts w:ascii="Arial" w:eastAsia="Times New Roman" w:hAnsi="Arial" w:cs="Arial"/>
                <w:b/>
                <w:bCs/>
                <w:color w:val="000000"/>
                <w:sz w:val="18"/>
                <w:szCs w:val="18"/>
              </w:rPr>
              <w:t>Bậc 5</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hiểu chi tiết các văn bản dài, phức tạp, kể cả các văn bản không thuộc lĩnh vực chuyên môn của mình, với điều kiện được đọc lại các đoạn khó.</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6</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hiểu, lựa chọn và sử dụng có phê phán hầu hết các thể loại văn bản, bao gồm các văn bản trừu tượng, phức tạp về mặt cấu trúc, hay các tác phẩm văn học và phi văn học.</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hiểu được nhiều loại văn bản dài và phức tạp, cảm thụ được những nét khác biệt nhỏ giữa các văn phong, giữa nghĩa đen và nghĩa bóng.</w:t>
            </w:r>
          </w:p>
        </w:tc>
      </w:tr>
    </w:tbl>
    <w:p w:rsidR="000F63B5" w:rsidRPr="000F63B5" w:rsidRDefault="000F63B5" w:rsidP="000F63B5">
      <w:pPr>
        <w:shd w:val="clear" w:color="auto" w:fill="FFFFFF"/>
        <w:spacing w:after="120" w:line="234" w:lineRule="atLeast"/>
        <w:jc w:val="left"/>
        <w:rPr>
          <w:rFonts w:ascii="Arial" w:eastAsia="Times New Roman" w:hAnsi="Arial" w:cs="Arial"/>
          <w:color w:val="000000"/>
          <w:sz w:val="18"/>
          <w:szCs w:val="18"/>
        </w:rPr>
      </w:pPr>
      <w:r w:rsidRPr="000F63B5">
        <w:rPr>
          <w:rFonts w:ascii="Arial" w:eastAsia="Times New Roman" w:hAnsi="Arial" w:cs="Arial"/>
          <w:b/>
          <w:bCs/>
          <w:color w:val="000000"/>
          <w:sz w:val="18"/>
          <w:szCs w:val="18"/>
        </w:rPr>
        <w:t>2.3.2. Đọc lấy thông tin và lập luận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976"/>
        <w:gridCol w:w="8685"/>
      </w:tblGrid>
      <w:tr w:rsidR="000F63B5" w:rsidRPr="000F63B5" w:rsidTr="000F63B5">
        <w:trPr>
          <w:tblCellSpacing w:w="0" w:type="dxa"/>
        </w:trPr>
        <w:tc>
          <w:tcPr>
            <w:tcW w:w="500" w:type="pct"/>
            <w:tcBorders>
              <w:top w:val="single" w:sz="8" w:space="0" w:color="auto"/>
              <w:left w:val="single" w:sz="8" w:space="0" w:color="auto"/>
              <w:bottom w:val="single" w:sz="8" w:space="0" w:color="auto"/>
              <w:right w:val="single" w:sz="8" w:space="0" w:color="auto"/>
            </w:tcBorders>
            <w:shd w:val="clear" w:color="auto" w:fill="FFCC99"/>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w:t>
            </w:r>
          </w:p>
        </w:tc>
        <w:tc>
          <w:tcPr>
            <w:tcW w:w="4450" w:type="pct"/>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Đặc tả</w:t>
            </w:r>
          </w:p>
        </w:tc>
      </w:tr>
      <w:tr w:rsidR="000F63B5" w:rsidRPr="000F63B5" w:rsidTr="000F63B5">
        <w:trPr>
          <w:tblCellSpacing w:w="0" w:type="dxa"/>
        </w:trPr>
        <w:tc>
          <w:tcPr>
            <w:tcW w:w="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1</w:t>
            </w:r>
          </w:p>
        </w:tc>
        <w:tc>
          <w:tcPr>
            <w:tcW w:w="4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hiểu sơ bộ nội dung của các văn bản đơn giản, quen thuộc hoặc các đoạn mô tả ngắn, đặc biệt là khi có minh họa kèm theo.</w:t>
            </w:r>
          </w:p>
        </w:tc>
      </w:tr>
      <w:tr w:rsidR="000F63B5" w:rsidRPr="000F63B5" w:rsidTr="000F63B5">
        <w:trPr>
          <w:tblCellSpacing w:w="0" w:type="dxa"/>
        </w:trPr>
        <w:tc>
          <w:tcPr>
            <w:tcW w:w="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2</w:t>
            </w:r>
          </w:p>
        </w:tc>
        <w:tc>
          <w:tcPr>
            <w:tcW w:w="4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xác định được thông tin cụ thể trong các văn bản đơn giản như thư từ, tờ thông tin và các bài báo ngắn mô tả sự kiện.</w:t>
            </w:r>
          </w:p>
        </w:tc>
      </w:tr>
      <w:tr w:rsidR="000F63B5" w:rsidRPr="000F63B5" w:rsidTr="000F63B5">
        <w:trPr>
          <w:tblCellSpacing w:w="0" w:type="dxa"/>
        </w:trPr>
        <w:tc>
          <w:tcPr>
            <w:tcW w:w="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3</w:t>
            </w:r>
          </w:p>
        </w:tc>
        <w:tc>
          <w:tcPr>
            <w:tcW w:w="4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xác định các kết luận chính trong các văn bản nghị luận có sử dụng các tín hiệu ngôn ngữ rõ ràng.</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Có thể nhận diện mạch lập luận của văn bản đang đọc, dù không nhất thiết phải thật chi tiết.</w:t>
            </w:r>
          </w:p>
        </w:tc>
      </w:tr>
      <w:tr w:rsidR="000F63B5" w:rsidRPr="000F63B5" w:rsidTr="000F63B5">
        <w:trPr>
          <w:tblCellSpacing w:w="0" w:type="dxa"/>
        </w:trPr>
        <w:tc>
          <w:tcPr>
            <w:tcW w:w="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4</w:t>
            </w:r>
          </w:p>
        </w:tc>
        <w:tc>
          <w:tcPr>
            <w:tcW w:w="4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hiểu các bài báo và các báo cáo liên quan đến các vấn đề thời sự, trong đó tác giả thể hiện lập trường hoặc quan điểm cụ thể.</w:t>
            </w:r>
          </w:p>
        </w:tc>
      </w:tr>
      <w:tr w:rsidR="000F63B5" w:rsidRPr="000F63B5" w:rsidTr="000F63B5">
        <w:trPr>
          <w:tblCellSpacing w:w="0" w:type="dxa"/>
        </w:trPr>
        <w:tc>
          <w:tcPr>
            <w:tcW w:w="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20"/>
                <w:szCs w:val="20"/>
              </w:rPr>
              <w:br w:type="page"/>
            </w:r>
            <w:r w:rsidRPr="000F63B5">
              <w:rPr>
                <w:rFonts w:ascii="Arial" w:eastAsia="Times New Roman" w:hAnsi="Arial" w:cs="Arial"/>
                <w:b/>
                <w:bCs/>
                <w:color w:val="000000"/>
                <w:sz w:val="20"/>
                <w:szCs w:val="20"/>
              </w:rPr>
              <w:br w:type="page"/>
            </w:r>
            <w:r w:rsidRPr="000F63B5">
              <w:rPr>
                <w:rFonts w:ascii="Arial" w:eastAsia="Times New Roman" w:hAnsi="Arial" w:cs="Arial"/>
                <w:b/>
                <w:bCs/>
                <w:color w:val="000000"/>
                <w:sz w:val="18"/>
                <w:szCs w:val="18"/>
              </w:rPr>
              <w:t>Bậc 5</w:t>
            </w:r>
          </w:p>
        </w:tc>
        <w:tc>
          <w:tcPr>
            <w:tcW w:w="4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hiểu tường tận nhiều loại văn bản dài, phức tạp thường gặp trong đời sống xã hội, trong môi trường công việc hay học thuật, xác định được các chi tiết tinh tế như thái độ hay ý kiến ẩn ý hoặc rõ ràng.</w:t>
            </w:r>
          </w:p>
        </w:tc>
      </w:tr>
      <w:tr w:rsidR="000F63B5" w:rsidRPr="000F63B5" w:rsidTr="000F63B5">
        <w:trPr>
          <w:tblCellSpacing w:w="0" w:type="dxa"/>
        </w:trPr>
        <w:tc>
          <w:tcPr>
            <w:tcW w:w="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6</w:t>
            </w:r>
          </w:p>
        </w:tc>
        <w:tc>
          <w:tcPr>
            <w:tcW w:w="4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Như Bậc 5.</w:t>
            </w:r>
          </w:p>
        </w:tc>
      </w:tr>
    </w:tbl>
    <w:p w:rsidR="000F63B5" w:rsidRPr="000F63B5" w:rsidRDefault="000F63B5" w:rsidP="000F63B5">
      <w:pPr>
        <w:shd w:val="clear" w:color="auto" w:fill="FFFFFF"/>
        <w:spacing w:after="120" w:line="234" w:lineRule="atLeast"/>
        <w:jc w:val="left"/>
        <w:rPr>
          <w:rFonts w:ascii="Arial" w:eastAsia="Times New Roman" w:hAnsi="Arial" w:cs="Arial"/>
          <w:color w:val="000000"/>
          <w:sz w:val="18"/>
          <w:szCs w:val="18"/>
        </w:rPr>
      </w:pPr>
      <w:r w:rsidRPr="000F63B5">
        <w:rPr>
          <w:rFonts w:ascii="Arial" w:eastAsia="Times New Roman" w:hAnsi="Arial" w:cs="Arial"/>
          <w:b/>
          <w:bCs/>
          <w:color w:val="000000"/>
          <w:sz w:val="18"/>
          <w:szCs w:val="18"/>
        </w:rPr>
        <w:t>2.3.3. Đọc tìm thông tin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192"/>
        <w:gridCol w:w="8469"/>
      </w:tblGrid>
      <w:tr w:rsidR="000F63B5" w:rsidRPr="000F63B5" w:rsidTr="000F63B5">
        <w:trPr>
          <w:tblCellSpacing w:w="0" w:type="dxa"/>
        </w:trPr>
        <w:tc>
          <w:tcPr>
            <w:tcW w:w="1548" w:type="dxa"/>
            <w:tcBorders>
              <w:top w:val="single" w:sz="8" w:space="0" w:color="auto"/>
              <w:left w:val="single" w:sz="8" w:space="0" w:color="auto"/>
              <w:bottom w:val="single" w:sz="8" w:space="0" w:color="auto"/>
              <w:right w:val="single" w:sz="8" w:space="0" w:color="auto"/>
            </w:tcBorders>
            <w:shd w:val="clear" w:color="auto" w:fill="FFCC99"/>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w:t>
            </w:r>
          </w:p>
        </w:tc>
        <w:tc>
          <w:tcPr>
            <w:tcW w:w="12970" w:type="dxa"/>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Đặc tả</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1</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nhận diện các tên riêng, các từ quen thuộc, các cụm từ cơ bản nhất trên các ghi chú đơn giản, thường gặp trong các tình huống giao tiếp hằng ngày.</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2</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tìm được các thông tin cụ thể, dễ đoán trước trong các văn bản đơn giản thường gặp hằng ngày như quảng cáo, thực đơn, danh mục tham khảo và thời gian biểu.</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định vị thông tin cụ thể trong các danh sách và tìm được thông tin mong muốn (ví dụ: sử dụng danh bạ điện thoại để tìm ra số điện thoại một loại hình dịch vụ nào đó).</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hiểu được các biển báo, thông báo trong các tình huống hằng ngày ở nơi công cộng (trên đường phố, trong nhà hàng, ga tàu hỏa…) hay ở nơi làm việc, ví dụ biển chỉ đường, biển hướng dẫn, biển cảnh báo nguy hiểm.</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3</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tìm thấy và hiểu các thông tin liên quan trong các văn bản sử dụng hằng ngày như thư từ, tờ thông tin và các công văn ngắn.</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4</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đọc lướt nhanh các văn bản dài và phức tạp để định vị được các thông tin hữu ích.</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xml:space="preserve">- Có thể nhanh chóng xác định nội dung và mức độ hữu ích của các bài báo và các bản báo cáo liên </w:t>
            </w:r>
            <w:r w:rsidRPr="000F63B5">
              <w:rPr>
                <w:rFonts w:ascii="Arial" w:eastAsia="Times New Roman" w:hAnsi="Arial" w:cs="Arial"/>
                <w:color w:val="000000"/>
                <w:sz w:val="18"/>
                <w:szCs w:val="18"/>
              </w:rPr>
              <w:lastRenderedPageBreak/>
              <w:t>quan đến nhiều loại chủ đề chuyên môn để quyết định xem có nên đọc kỹ hơn hay không.</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20"/>
                <w:szCs w:val="20"/>
              </w:rPr>
              <w:lastRenderedPageBreak/>
              <w:br w:type="page"/>
            </w:r>
            <w:r w:rsidRPr="000F63B5">
              <w:rPr>
                <w:rFonts w:ascii="Arial" w:eastAsia="Times New Roman" w:hAnsi="Arial" w:cs="Arial"/>
                <w:b/>
                <w:bCs/>
                <w:color w:val="000000"/>
                <w:sz w:val="20"/>
                <w:szCs w:val="20"/>
              </w:rPr>
              <w:br w:type="page"/>
            </w:r>
            <w:r w:rsidRPr="000F63B5">
              <w:rPr>
                <w:rFonts w:ascii="Arial" w:eastAsia="Times New Roman" w:hAnsi="Arial" w:cs="Arial"/>
                <w:b/>
                <w:bCs/>
                <w:color w:val="000000"/>
                <w:sz w:val="18"/>
                <w:szCs w:val="18"/>
              </w:rPr>
              <w:t>Bậc 5</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Như Bậc 4.</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6</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Như Bậc 4.</w:t>
            </w:r>
          </w:p>
        </w:tc>
      </w:tr>
    </w:tbl>
    <w:p w:rsidR="000F63B5" w:rsidRPr="000F63B5" w:rsidRDefault="000F63B5" w:rsidP="000F63B5">
      <w:pPr>
        <w:shd w:val="clear" w:color="auto" w:fill="FFFFFF"/>
        <w:spacing w:after="120" w:line="234" w:lineRule="atLeast"/>
        <w:jc w:val="left"/>
        <w:rPr>
          <w:rFonts w:ascii="Arial" w:eastAsia="Times New Roman" w:hAnsi="Arial" w:cs="Arial"/>
          <w:color w:val="000000"/>
          <w:sz w:val="18"/>
          <w:szCs w:val="18"/>
        </w:rPr>
      </w:pPr>
      <w:r w:rsidRPr="000F63B5">
        <w:rPr>
          <w:rFonts w:ascii="Arial" w:eastAsia="Times New Roman" w:hAnsi="Arial" w:cs="Arial"/>
          <w:b/>
          <w:bCs/>
          <w:color w:val="000000"/>
          <w:sz w:val="18"/>
          <w:szCs w:val="18"/>
        </w:rPr>
        <w:t>2.3.4. Đọc văn bản giao dịch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192"/>
        <w:gridCol w:w="8469"/>
      </w:tblGrid>
      <w:tr w:rsidR="000F63B5" w:rsidRPr="000F63B5" w:rsidTr="000F63B5">
        <w:trPr>
          <w:tblCellSpacing w:w="0" w:type="dxa"/>
        </w:trPr>
        <w:tc>
          <w:tcPr>
            <w:tcW w:w="1548" w:type="dxa"/>
            <w:tcBorders>
              <w:top w:val="single" w:sz="8" w:space="0" w:color="auto"/>
              <w:left w:val="single" w:sz="8" w:space="0" w:color="auto"/>
              <w:bottom w:val="single" w:sz="8" w:space="0" w:color="auto"/>
              <w:right w:val="single" w:sz="8" w:space="0" w:color="auto"/>
            </w:tcBorders>
            <w:shd w:val="clear" w:color="auto" w:fill="FFCC99"/>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w:t>
            </w:r>
          </w:p>
        </w:tc>
        <w:tc>
          <w:tcPr>
            <w:tcW w:w="12970" w:type="dxa"/>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Đặc tả</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1</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hiểu các thông điệp ngắn, đơn giản trên bưu thiếp.</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đi theo các bản chỉ dẫn đường ngắn, đơn giản (ví dụ: đi từ X tới Y).</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2</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hiểu các loại thư từ và văn bản điện tử cơ bản (thư hỏi đáp, đơn đặt hàng, thư xác nhận, v.v...) về các chủ đề quen thuộc.</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hiểu các loại thư từ cá nhân ngắn gọn, đơn giản.</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hiểu các quy định, ví dụ quy định về an toàn, khi được diễn đạt bằng ngôn ngữ đơn giản.</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hiểu các hướng dẫn sử dụng đơn giản cho các thiết bị trong đời sống hằng ngày như điện thoại công cộng.</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3</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hiểu các đoạn mô tả sự kiện, cảm xúc và lời chúc trong các thư từ cá nhân đủ để đáp lại cho người viết.</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hiểu các hướng dẫn sử dụng được viết rõ ràng, mạch lạc cho một thiết bị cụ thể.</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4</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đọc thư từ liên quan đến sở thích của mình và dễ dàng nắm bắt được ý nghĩa cốt yếu.</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hiểu các bản hướng dẫn dài, phức tạp trong lĩnh vực chuyên môn của mình, bao gồm các chi tiết về điều kiện và cảnh báo, với điều kiện được đọc lại các đoạn khó.</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20"/>
                <w:szCs w:val="20"/>
              </w:rPr>
              <w:br w:type="page"/>
            </w:r>
            <w:r w:rsidRPr="000F63B5">
              <w:rPr>
                <w:rFonts w:ascii="Arial" w:eastAsia="Times New Roman" w:hAnsi="Arial" w:cs="Arial"/>
                <w:b/>
                <w:bCs/>
                <w:color w:val="000000"/>
                <w:sz w:val="20"/>
                <w:szCs w:val="20"/>
              </w:rPr>
              <w:br w:type="page"/>
            </w:r>
            <w:r w:rsidRPr="000F63B5">
              <w:rPr>
                <w:rFonts w:ascii="Arial" w:eastAsia="Times New Roman" w:hAnsi="Arial" w:cs="Arial"/>
                <w:b/>
                <w:bCs/>
                <w:color w:val="000000"/>
                <w:sz w:val="18"/>
                <w:szCs w:val="18"/>
              </w:rPr>
              <w:t>Bậc 5</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hiểu các loại thư từ, tuy nhiên đôi lúc phải sử dụng từ điển.</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hiểu tường tận các bản hướng dẫn dài, phức tạp về một loại máy móc hay quy trình mới, kể cả không liên quan đến lĩnh vực chuyên môn của mình, tuy nhiên vẫn cần đọc lại các đoạn khó.</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6</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Như Bậc 5.</w:t>
            </w:r>
          </w:p>
        </w:tc>
      </w:tr>
    </w:tbl>
    <w:p w:rsidR="000F63B5" w:rsidRPr="000F63B5" w:rsidRDefault="000F63B5" w:rsidP="000F63B5">
      <w:pPr>
        <w:shd w:val="clear" w:color="auto" w:fill="FFFFFF"/>
        <w:spacing w:after="120" w:line="234" w:lineRule="atLeast"/>
        <w:jc w:val="left"/>
        <w:rPr>
          <w:rFonts w:ascii="Arial" w:eastAsia="Times New Roman" w:hAnsi="Arial" w:cs="Arial"/>
          <w:color w:val="000000"/>
          <w:sz w:val="18"/>
          <w:szCs w:val="18"/>
        </w:rPr>
      </w:pPr>
      <w:r w:rsidRPr="000F63B5">
        <w:rPr>
          <w:rFonts w:ascii="Arial" w:eastAsia="Times New Roman" w:hAnsi="Arial" w:cs="Arial"/>
          <w:b/>
          <w:bCs/>
          <w:color w:val="000000"/>
          <w:sz w:val="18"/>
          <w:szCs w:val="18"/>
        </w:rPr>
        <w:t>2.3.5. Đọc xử lý văn bản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193"/>
        <w:gridCol w:w="8468"/>
      </w:tblGrid>
      <w:tr w:rsidR="000F63B5" w:rsidRPr="000F63B5" w:rsidTr="000F63B5">
        <w:trPr>
          <w:tblCellSpacing w:w="0" w:type="dxa"/>
        </w:trPr>
        <w:tc>
          <w:tcPr>
            <w:tcW w:w="1548" w:type="dxa"/>
            <w:tcBorders>
              <w:top w:val="single" w:sz="8" w:space="0" w:color="auto"/>
              <w:left w:val="single" w:sz="8" w:space="0" w:color="auto"/>
              <w:bottom w:val="single" w:sz="8" w:space="0" w:color="auto"/>
              <w:right w:val="single" w:sz="8" w:space="0" w:color="auto"/>
            </w:tcBorders>
            <w:shd w:val="clear" w:color="auto" w:fill="FFCC99"/>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w:t>
            </w:r>
          </w:p>
        </w:tc>
        <w:tc>
          <w:tcPr>
            <w:tcW w:w="12970" w:type="dxa"/>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Đặc tả</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1</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viết lại các từ đơn và các văn bản ngắn được trình bày ở dạng in chuẩn.</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2</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nhận ra và tái hiện các từ và cụm từ hoặc các câu ngắn từ một văn bản.</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sao chép các văn bản ngắn được trình bày dạng in hoặc viết tay.</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3</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đối chiếu các đoạn thông tin ngắn từ một số nguồn và viết tóm tắt nội dung.</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diễn đạt lại các đoạn văn bản ngắn theo cách đơn giản, sử dụng cách dùng từ và cấu trúc từ của văn bản gốc.</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4</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tóm tắt nhiều loại văn bản thực tế và hư cấu, có thể đưa ra nhận định, thảo luận về các quan điểm đối lập và các chủ đề chính.</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pacing w:val="-4"/>
                <w:sz w:val="18"/>
                <w:szCs w:val="18"/>
              </w:rPr>
              <w:t>- Có thể tóm tắt các đoạn trích từ báo chí, các đoạn phỏng vấn hoặc các loại tài liệu có bao hàm ý kiến, lập luận và thảo luận.</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20"/>
                <w:szCs w:val="20"/>
              </w:rPr>
              <w:br w:type="page"/>
            </w:r>
            <w:r w:rsidRPr="000F63B5">
              <w:rPr>
                <w:rFonts w:ascii="Arial" w:eastAsia="Times New Roman" w:hAnsi="Arial" w:cs="Arial"/>
                <w:b/>
                <w:bCs/>
                <w:color w:val="000000"/>
                <w:sz w:val="20"/>
                <w:szCs w:val="20"/>
              </w:rPr>
              <w:br w:type="page"/>
            </w:r>
            <w:r w:rsidRPr="000F63B5">
              <w:rPr>
                <w:rFonts w:ascii="Arial" w:eastAsia="Times New Roman" w:hAnsi="Arial" w:cs="Arial"/>
                <w:b/>
                <w:bCs/>
                <w:color w:val="000000"/>
                <w:sz w:val="18"/>
                <w:szCs w:val="18"/>
              </w:rPr>
              <w:t>Bậc 5</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tóm tắt các đoạn văn bản dài, khó.</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6</w:t>
            </w:r>
          </w:p>
        </w:tc>
        <w:tc>
          <w:tcPr>
            <w:tcW w:w="1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tóm tắt thông tin từ các nguồn khác nhau, lập luận và dẫn chứng để trình bày lại vấn đề một cách mạch lạc.</w:t>
            </w:r>
          </w:p>
        </w:tc>
      </w:tr>
    </w:tbl>
    <w:p w:rsidR="000F63B5" w:rsidRPr="000F63B5" w:rsidRDefault="000F63B5" w:rsidP="000F63B5">
      <w:pPr>
        <w:shd w:val="clear" w:color="auto" w:fill="FFFFFF"/>
        <w:spacing w:after="0" w:line="234" w:lineRule="atLeast"/>
        <w:jc w:val="left"/>
        <w:rPr>
          <w:rFonts w:ascii="Arial" w:eastAsia="Times New Roman" w:hAnsi="Arial" w:cs="Arial"/>
          <w:color w:val="000000"/>
          <w:sz w:val="18"/>
          <w:szCs w:val="18"/>
        </w:rPr>
      </w:pPr>
      <w:bookmarkStart w:id="16" w:name="dieu_2_5"/>
      <w:r w:rsidRPr="000F63B5">
        <w:rPr>
          <w:rFonts w:ascii="Arial" w:eastAsia="Times New Roman" w:hAnsi="Arial" w:cs="Arial"/>
          <w:b/>
          <w:bCs/>
          <w:color w:val="000000"/>
          <w:sz w:val="18"/>
          <w:szCs w:val="18"/>
        </w:rPr>
        <w:t>2.4. Mô tả kỹ năng viết</w:t>
      </w:r>
      <w:bookmarkEnd w:id="16"/>
    </w:p>
    <w:p w:rsidR="000F63B5" w:rsidRPr="000F63B5" w:rsidRDefault="000F63B5" w:rsidP="000F63B5">
      <w:pPr>
        <w:shd w:val="clear" w:color="auto" w:fill="FFFFFF"/>
        <w:spacing w:after="120" w:line="234" w:lineRule="atLeast"/>
        <w:jc w:val="left"/>
        <w:rPr>
          <w:rFonts w:ascii="Arial" w:eastAsia="Times New Roman" w:hAnsi="Arial" w:cs="Arial"/>
          <w:color w:val="000000"/>
          <w:sz w:val="18"/>
          <w:szCs w:val="18"/>
        </w:rPr>
      </w:pPr>
      <w:r w:rsidRPr="000F63B5">
        <w:rPr>
          <w:rFonts w:ascii="Arial" w:eastAsia="Times New Roman" w:hAnsi="Arial" w:cs="Arial"/>
          <w:b/>
          <w:bCs/>
          <w:color w:val="000000"/>
          <w:sz w:val="18"/>
          <w:szCs w:val="18"/>
        </w:rPr>
        <w:t>2.4.1. Đặc tả tổng quát cho kỹ năng viết sản sinh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193"/>
        <w:gridCol w:w="8468"/>
      </w:tblGrid>
      <w:tr w:rsidR="000F63B5" w:rsidRPr="000F63B5" w:rsidTr="000F63B5">
        <w:trPr>
          <w:tblCellSpacing w:w="0" w:type="dxa"/>
        </w:trPr>
        <w:tc>
          <w:tcPr>
            <w:tcW w:w="1548" w:type="dxa"/>
            <w:tcBorders>
              <w:top w:val="single" w:sz="8" w:space="0" w:color="auto"/>
              <w:left w:val="single" w:sz="8" w:space="0" w:color="auto"/>
              <w:bottom w:val="single" w:sz="8" w:space="0" w:color="auto"/>
              <w:right w:val="single" w:sz="8" w:space="0" w:color="auto"/>
            </w:tcBorders>
            <w:shd w:val="clear" w:color="auto" w:fill="FFCC99"/>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lastRenderedPageBreak/>
              <w:t>Bậc</w:t>
            </w:r>
          </w:p>
        </w:tc>
        <w:tc>
          <w:tcPr>
            <w:tcW w:w="12960" w:type="dxa"/>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Đặc tả</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1</w:t>
            </w:r>
          </w:p>
        </w:tc>
        <w:tc>
          <w:tcPr>
            <w:tcW w:w="12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viết những cụm từ, câu ngắn về bản thân, gia đình, trường lớp, nơi làm việc.</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2</w:t>
            </w:r>
          </w:p>
        </w:tc>
        <w:tc>
          <w:tcPr>
            <w:tcW w:w="12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viết các mệnh đề, câu đơn giản và nối với nhau bằng các liên từ như: và, nhưng, vì.</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3</w:t>
            </w:r>
          </w:p>
        </w:tc>
        <w:tc>
          <w:tcPr>
            <w:tcW w:w="12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viết bài đơn giản, có tính liên kết về các chủ đề quen thuộc hoặc mối quan tâm cá nhân bằng cách kết nối các thành tố đơn lập thành bài viết có cấu trúc.</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4</w:t>
            </w:r>
          </w:p>
        </w:tc>
        <w:tc>
          <w:tcPr>
            <w:tcW w:w="12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viết bài chi tiết, rõ ràng về nhiều chủ đề quan tâm khác nhau, đưa ra những thông tin và lập luận từ một số nguồn khác nhau.</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20"/>
                <w:szCs w:val="20"/>
              </w:rPr>
              <w:br w:type="page"/>
            </w:r>
            <w:r w:rsidRPr="000F63B5">
              <w:rPr>
                <w:rFonts w:ascii="Arial" w:eastAsia="Times New Roman" w:hAnsi="Arial" w:cs="Arial"/>
                <w:b/>
                <w:bCs/>
                <w:color w:val="000000"/>
                <w:sz w:val="20"/>
                <w:szCs w:val="20"/>
              </w:rPr>
              <w:br w:type="page"/>
            </w:r>
            <w:r w:rsidRPr="000F63B5">
              <w:rPr>
                <w:rFonts w:ascii="Arial" w:eastAsia="Times New Roman" w:hAnsi="Arial" w:cs="Arial"/>
                <w:b/>
                <w:bCs/>
                <w:color w:val="000000"/>
                <w:sz w:val="18"/>
                <w:szCs w:val="18"/>
              </w:rPr>
              <w:t>Bậc 5</w:t>
            </w:r>
          </w:p>
        </w:tc>
        <w:tc>
          <w:tcPr>
            <w:tcW w:w="12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viết bài chi tiết, rõ ràng, bố cục chặt chẽ về các chủ đề phức tạp, làm nổi bật những ý quan trọng, mở rộng lập luận và quan điểm hỗ trợ cho bài viết với các bằng chứng, ví dụ cụ thể và tóm tắt dẫn đến kết luận phù hợp.</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6</w:t>
            </w:r>
          </w:p>
        </w:tc>
        <w:tc>
          <w:tcPr>
            <w:tcW w:w="12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 Có thể viết bài rõ ràng, trôi chảy, bố cục chặt chẽ, chi tiết với văn phong phù hợp và cấu trúc logic, giúp cho độc giả có thể thấy được những điểm quan trọng trong bài viết.</w:t>
            </w:r>
          </w:p>
        </w:tc>
      </w:tr>
    </w:tbl>
    <w:p w:rsidR="000F63B5" w:rsidRPr="000F63B5" w:rsidRDefault="000F63B5" w:rsidP="000F63B5">
      <w:pPr>
        <w:shd w:val="clear" w:color="auto" w:fill="FFFFFF"/>
        <w:spacing w:after="120" w:line="234" w:lineRule="atLeast"/>
        <w:jc w:val="left"/>
        <w:rPr>
          <w:rFonts w:ascii="Arial" w:eastAsia="Times New Roman" w:hAnsi="Arial" w:cs="Arial"/>
          <w:color w:val="000000"/>
          <w:sz w:val="18"/>
          <w:szCs w:val="18"/>
        </w:rPr>
      </w:pPr>
      <w:r w:rsidRPr="000F63B5">
        <w:rPr>
          <w:rFonts w:ascii="Arial" w:eastAsia="Times New Roman" w:hAnsi="Arial" w:cs="Arial"/>
          <w:b/>
          <w:bCs/>
          <w:color w:val="000000"/>
          <w:sz w:val="18"/>
          <w:szCs w:val="18"/>
        </w:rPr>
        <w:t>2.4.2. Viết sản sinh: Viết sáng tạo</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191"/>
        <w:gridCol w:w="8470"/>
      </w:tblGrid>
      <w:tr w:rsidR="000F63B5" w:rsidRPr="000F63B5" w:rsidTr="000F63B5">
        <w:trPr>
          <w:tblCellSpacing w:w="0" w:type="dxa"/>
        </w:trPr>
        <w:tc>
          <w:tcPr>
            <w:tcW w:w="1548" w:type="dxa"/>
            <w:tcBorders>
              <w:top w:val="single" w:sz="8" w:space="0" w:color="auto"/>
              <w:left w:val="single" w:sz="8" w:space="0" w:color="auto"/>
              <w:bottom w:val="single" w:sz="8" w:space="0" w:color="auto"/>
              <w:right w:val="single" w:sz="8" w:space="0" w:color="auto"/>
            </w:tcBorders>
            <w:shd w:val="clear" w:color="auto" w:fill="FFCC99"/>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w:t>
            </w:r>
          </w:p>
        </w:tc>
        <w:tc>
          <w:tcPr>
            <w:tcW w:w="12952" w:type="dxa"/>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Đặc tả</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1</w:t>
            </w:r>
          </w:p>
        </w:tc>
        <w:tc>
          <w:tcPr>
            <w:tcW w:w="129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viết những cụm từ, câu đơn giản về bản thân và những người trong tưởng tượng, nơi sống và công việc của họ.</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2</w:t>
            </w:r>
          </w:p>
        </w:tc>
        <w:tc>
          <w:tcPr>
            <w:tcW w:w="129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viết những cụm từ hay những câu đơn giản về gia đình, điều kiện sống, quá trình học tập và công việc hiện tại.</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viết tiểu sử giả tưởng một cách ngắn gọn.</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3</w:t>
            </w:r>
          </w:p>
        </w:tc>
        <w:tc>
          <w:tcPr>
            <w:tcW w:w="129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miêu tả chi tiết, dễ hiểu về những chủ đề quen thuộc trong lĩnh vực quan tâm.</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viết về các trải nghiệm, miêu tả cảm giác và phản ứng trong một bài viết đơn giản, có tính liên kết.</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miêu tả một sự kiện, một chuyến đi gần đây (thật hoặc giả tưởng).</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viết kể lại một câu chuyện.</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4</w:t>
            </w:r>
          </w:p>
        </w:tc>
        <w:tc>
          <w:tcPr>
            <w:tcW w:w="129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miêu tả rõ ràng, chi tiết về các sự kiện hay những trải nghiệm thật hoặc giả tưởng, thể hiện được mối liên hệ giữa các ý trong một bài viết có liên kết chặt chẽ theo cách hành văn cho thể loại có liên quan.</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miêu tả rõ ràng, chi tiết về những chủ đề thuộc mối quan tâm cá nhân.</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viết bài nhận xét về một bộ phim, một cuốn sách hoặc một vở kịch.</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20"/>
                <w:szCs w:val="20"/>
              </w:rPr>
              <w:br w:type="page"/>
            </w:r>
            <w:r w:rsidRPr="000F63B5">
              <w:rPr>
                <w:rFonts w:ascii="Arial" w:eastAsia="Times New Roman" w:hAnsi="Arial" w:cs="Arial"/>
                <w:b/>
                <w:bCs/>
                <w:color w:val="000000"/>
                <w:sz w:val="20"/>
                <w:szCs w:val="20"/>
              </w:rPr>
              <w:br w:type="page"/>
            </w:r>
            <w:r w:rsidRPr="000F63B5">
              <w:rPr>
                <w:rFonts w:ascii="Arial" w:eastAsia="Times New Roman" w:hAnsi="Arial" w:cs="Arial"/>
                <w:b/>
                <w:bCs/>
                <w:color w:val="000000"/>
                <w:sz w:val="18"/>
                <w:szCs w:val="18"/>
              </w:rPr>
              <w:t>Bậc 5</w:t>
            </w:r>
          </w:p>
        </w:tc>
        <w:tc>
          <w:tcPr>
            <w:tcW w:w="129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viết những bài văn miêu tả và bài văn sáng tạo rõ ràng, chi tiết với cấu trúc chặt chẽ, với văn phong tự tin, cá tính, tự nhiên, phù hợp với độc giả.</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6</w:t>
            </w:r>
          </w:p>
        </w:tc>
        <w:tc>
          <w:tcPr>
            <w:tcW w:w="129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viết những bài văn miêu tả kinh nghiệm và những câu chuyện một cách rõ ràng, rành mạch, ý tứ phong phú và lôi cuốn, văn phong phù hợp với thể loại đã lựa chọn.</w:t>
            </w:r>
          </w:p>
        </w:tc>
      </w:tr>
    </w:tbl>
    <w:p w:rsidR="000F63B5" w:rsidRPr="000F63B5" w:rsidRDefault="000F63B5" w:rsidP="000F63B5">
      <w:pPr>
        <w:shd w:val="clear" w:color="auto" w:fill="FFFFFF"/>
        <w:spacing w:after="120" w:line="234" w:lineRule="atLeast"/>
        <w:jc w:val="left"/>
        <w:rPr>
          <w:rFonts w:ascii="Arial" w:eastAsia="Times New Roman" w:hAnsi="Arial" w:cs="Arial"/>
          <w:color w:val="000000"/>
          <w:sz w:val="18"/>
          <w:szCs w:val="18"/>
        </w:rPr>
      </w:pPr>
      <w:r w:rsidRPr="000F63B5">
        <w:rPr>
          <w:rFonts w:ascii="Arial" w:eastAsia="Times New Roman" w:hAnsi="Arial" w:cs="Arial"/>
          <w:b/>
          <w:bCs/>
          <w:color w:val="000000"/>
          <w:sz w:val="18"/>
          <w:szCs w:val="18"/>
        </w:rPr>
        <w:t>2.4.3. Viết sản sinh: Viết báo cáo và tiểu luận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194"/>
        <w:gridCol w:w="8467"/>
      </w:tblGrid>
      <w:tr w:rsidR="000F63B5" w:rsidRPr="000F63B5" w:rsidTr="000F63B5">
        <w:trPr>
          <w:tblCellSpacing w:w="0" w:type="dxa"/>
        </w:trPr>
        <w:tc>
          <w:tcPr>
            <w:tcW w:w="1548" w:type="dxa"/>
            <w:tcBorders>
              <w:top w:val="single" w:sz="8" w:space="0" w:color="auto"/>
              <w:left w:val="single" w:sz="8" w:space="0" w:color="auto"/>
              <w:bottom w:val="single" w:sz="8" w:space="0" w:color="auto"/>
              <w:right w:val="single" w:sz="8" w:space="0" w:color="auto"/>
            </w:tcBorders>
            <w:shd w:val="clear" w:color="auto" w:fill="FFCC99"/>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w:t>
            </w:r>
          </w:p>
        </w:tc>
        <w:tc>
          <w:tcPr>
            <w:tcW w:w="12960" w:type="dxa"/>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Đặc tả</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1</w:t>
            </w:r>
          </w:p>
        </w:tc>
        <w:tc>
          <w:tcPr>
            <w:tcW w:w="12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Không có đặc tả tương ứng.</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2</w:t>
            </w:r>
          </w:p>
        </w:tc>
        <w:tc>
          <w:tcPr>
            <w:tcW w:w="12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Không có đặc tả tương ứng.</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3</w:t>
            </w:r>
          </w:p>
        </w:tc>
        <w:tc>
          <w:tcPr>
            <w:tcW w:w="12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viết những bài luận đơn giản, ngắn gọn về các chủ đề thuộc mối quan tâm cá nhân.</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tóm tắt báo cáo và trình bày ý kiến về những thông tin thực tế mà người viết tích luỹ được về những vấn đề quen thuộc có thể xảy ra hằng ngày.</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xml:space="preserve">- Có thể viết những báo cáo rất ngắn gọn với định dạng chuẩn, cung cấp những thông tin thực tế và </w:t>
            </w:r>
            <w:r w:rsidRPr="000F63B5">
              <w:rPr>
                <w:rFonts w:ascii="Arial" w:eastAsia="Times New Roman" w:hAnsi="Arial" w:cs="Arial"/>
                <w:color w:val="000000"/>
                <w:sz w:val="18"/>
                <w:szCs w:val="18"/>
              </w:rPr>
              <w:lastRenderedPageBreak/>
              <w:t>nêu lý do cho những kiến nghị đưa ra trong báo cáo.</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lastRenderedPageBreak/>
              <w:t>Bậc 4</w:t>
            </w:r>
          </w:p>
        </w:tc>
        <w:tc>
          <w:tcPr>
            <w:tcW w:w="12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viết một bài luận hoặc một báo cáo, phát triển các lập luận một cách hệ thống, nêu bật được những ý chính và có những minh họa phù hợp.</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đánh giá các ý kiến khác nhau và các giải pháp cho một vấn đề.</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viết một bài luận hoặc một báo cáo phát triển một lập luận nào đó, nêu lý do tán thành hay phản đối một quan điểm nào đó và giải thích những ưu điểm và nhược điểm của các giải pháp khác nhau.</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tổng hợp thông tin và lập luận từ nhiều nguồn khác nhau.</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20"/>
                <w:szCs w:val="20"/>
              </w:rPr>
              <w:br w:type="page"/>
            </w:r>
            <w:r w:rsidRPr="000F63B5">
              <w:rPr>
                <w:rFonts w:ascii="Arial" w:eastAsia="Times New Roman" w:hAnsi="Arial" w:cs="Arial"/>
                <w:b/>
                <w:bCs/>
                <w:color w:val="000000"/>
                <w:sz w:val="20"/>
                <w:szCs w:val="20"/>
              </w:rPr>
              <w:br w:type="page"/>
            </w:r>
            <w:r w:rsidRPr="000F63B5">
              <w:rPr>
                <w:rFonts w:ascii="Arial" w:eastAsia="Times New Roman" w:hAnsi="Arial" w:cs="Arial"/>
                <w:b/>
                <w:bCs/>
                <w:color w:val="000000"/>
                <w:sz w:val="18"/>
                <w:szCs w:val="18"/>
              </w:rPr>
              <w:t>Bậc 5</w:t>
            </w:r>
          </w:p>
        </w:tc>
        <w:tc>
          <w:tcPr>
            <w:tcW w:w="12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viết những bài bình luận rõ ràng, cấu trúc chặt chẽ về những chủ đề phức tạp, nhấn mạnh những điểm quan trọng nổi bật có liên quan.</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viết triển khai ý và bảo vệ quan điểm của mình với độ dài nhất định, với các ý kiến, lập luận và các minh chứng cụ thể.</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6</w:t>
            </w:r>
          </w:p>
        </w:tc>
        <w:tc>
          <w:tcPr>
            <w:tcW w:w="12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viết các báo cáo, bài báo hoặc bài luận phức tạp một cách rõ ràng, rành mạch, ý tứ dồi dào về một vấn đề nào đó hoặc đưa ra những đánh giá sắc bén về những đề xuất, hay bình luận các tác phẩm văn học.</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đưa ra những cấu trúc logic phù hợp và hiệu quả giúp người đọc thấy được những ý quan trọng.</w:t>
            </w:r>
          </w:p>
        </w:tc>
      </w:tr>
    </w:tbl>
    <w:p w:rsidR="000F63B5" w:rsidRPr="000F63B5" w:rsidRDefault="000F63B5" w:rsidP="000F63B5">
      <w:pPr>
        <w:shd w:val="clear" w:color="auto" w:fill="FFFFFF"/>
        <w:spacing w:after="120" w:line="234" w:lineRule="atLeast"/>
        <w:jc w:val="left"/>
        <w:rPr>
          <w:rFonts w:ascii="Arial" w:eastAsia="Times New Roman" w:hAnsi="Arial" w:cs="Arial"/>
          <w:color w:val="000000"/>
          <w:sz w:val="18"/>
          <w:szCs w:val="18"/>
        </w:rPr>
      </w:pPr>
      <w:r w:rsidRPr="000F63B5">
        <w:rPr>
          <w:rFonts w:ascii="Arial" w:eastAsia="Times New Roman" w:hAnsi="Arial" w:cs="Arial"/>
          <w:b/>
          <w:bCs/>
          <w:color w:val="000000"/>
          <w:sz w:val="18"/>
          <w:szCs w:val="18"/>
        </w:rPr>
        <w:t>2.4.4. Viết tương tác: Đặc tả tổng quát cho kỹ năng viết tương tác</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194"/>
        <w:gridCol w:w="8467"/>
      </w:tblGrid>
      <w:tr w:rsidR="000F63B5" w:rsidRPr="000F63B5" w:rsidTr="000F63B5">
        <w:trPr>
          <w:tblCellSpacing w:w="0" w:type="dxa"/>
        </w:trPr>
        <w:tc>
          <w:tcPr>
            <w:tcW w:w="1548" w:type="dxa"/>
            <w:tcBorders>
              <w:top w:val="single" w:sz="8" w:space="0" w:color="auto"/>
              <w:left w:val="single" w:sz="8" w:space="0" w:color="auto"/>
              <w:bottom w:val="single" w:sz="8" w:space="0" w:color="auto"/>
              <w:right w:val="single" w:sz="8" w:space="0" w:color="auto"/>
            </w:tcBorders>
            <w:shd w:val="clear" w:color="auto" w:fill="FFCC99"/>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w:t>
            </w:r>
          </w:p>
        </w:tc>
        <w:tc>
          <w:tcPr>
            <w:tcW w:w="12960" w:type="dxa"/>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Đặc tả</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1</w:t>
            </w:r>
          </w:p>
        </w:tc>
        <w:tc>
          <w:tcPr>
            <w:tcW w:w="12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yêu cầu hoặc cung cấp thông tin cá nhân bằng văn bản.</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2</w:t>
            </w:r>
          </w:p>
        </w:tc>
        <w:tc>
          <w:tcPr>
            <w:tcW w:w="12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viết những ghi chú ngắn, sử dụng biểu mẫu về những vấn đề thuộc lĩnh vực quan tâm.</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3</w:t>
            </w:r>
          </w:p>
        </w:tc>
        <w:tc>
          <w:tcPr>
            <w:tcW w:w="12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truyền đạt thông tin, ý kiến về những chủ đề cụ thể cũng như trừu tượng, kiểm tra thông tin, hỏi và giải thích vấn đề một cách hợp lý.</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viết thư cá nhân, viết các ghi chú để hỏi hoặc truyền đạt những thông tin đơn giản liên quan trực tiếp, giải quyết những điểm được cho là quan trọng.</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4</w:t>
            </w:r>
          </w:p>
        </w:tc>
        <w:tc>
          <w:tcPr>
            <w:tcW w:w="12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truyền đạt tin tức, diễn đạt quan điểm một cách hiệu quả dưới hình thức viết và liên kết tin tức, quan điểm của người khác.</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20"/>
                <w:szCs w:val="20"/>
              </w:rPr>
              <w:br w:type="page"/>
            </w:r>
            <w:r w:rsidRPr="000F63B5">
              <w:rPr>
                <w:rFonts w:ascii="Arial" w:eastAsia="Times New Roman" w:hAnsi="Arial" w:cs="Arial"/>
                <w:b/>
                <w:bCs/>
                <w:color w:val="000000"/>
                <w:sz w:val="20"/>
                <w:szCs w:val="20"/>
              </w:rPr>
              <w:br w:type="page"/>
            </w:r>
            <w:r w:rsidRPr="000F63B5">
              <w:rPr>
                <w:rFonts w:ascii="Arial" w:eastAsia="Times New Roman" w:hAnsi="Arial" w:cs="Arial"/>
                <w:b/>
                <w:bCs/>
                <w:color w:val="000000"/>
                <w:sz w:val="18"/>
                <w:szCs w:val="18"/>
              </w:rPr>
              <w:t>Bậc 5</w:t>
            </w:r>
          </w:p>
        </w:tc>
        <w:tc>
          <w:tcPr>
            <w:tcW w:w="12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thể hiện bản thân rõ ràng và chính xác, liên kết người đối thoại một cách linh hoạt và hiệu quả.</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6</w:t>
            </w:r>
          </w:p>
        </w:tc>
        <w:tc>
          <w:tcPr>
            <w:tcW w:w="12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Như Bậc 5.</w:t>
            </w:r>
          </w:p>
        </w:tc>
      </w:tr>
    </w:tbl>
    <w:p w:rsidR="000F63B5" w:rsidRPr="000F63B5" w:rsidRDefault="000F63B5" w:rsidP="000F63B5">
      <w:pPr>
        <w:shd w:val="clear" w:color="auto" w:fill="FFFFFF"/>
        <w:spacing w:after="120" w:line="234" w:lineRule="atLeast"/>
        <w:jc w:val="left"/>
        <w:rPr>
          <w:rFonts w:ascii="Arial" w:eastAsia="Times New Roman" w:hAnsi="Arial" w:cs="Arial"/>
          <w:color w:val="000000"/>
          <w:sz w:val="18"/>
          <w:szCs w:val="18"/>
        </w:rPr>
      </w:pPr>
      <w:r w:rsidRPr="000F63B5">
        <w:rPr>
          <w:rFonts w:ascii="Arial" w:eastAsia="Times New Roman" w:hAnsi="Arial" w:cs="Arial"/>
          <w:b/>
          <w:bCs/>
          <w:color w:val="000000"/>
          <w:sz w:val="18"/>
          <w:szCs w:val="18"/>
        </w:rPr>
        <w:t>2.4.5. Viết tương tác: Thư từ giao dịch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191"/>
        <w:gridCol w:w="8470"/>
      </w:tblGrid>
      <w:tr w:rsidR="000F63B5" w:rsidRPr="000F63B5" w:rsidTr="000F63B5">
        <w:trPr>
          <w:tblCellSpacing w:w="0" w:type="dxa"/>
        </w:trPr>
        <w:tc>
          <w:tcPr>
            <w:tcW w:w="1548" w:type="dxa"/>
            <w:tcBorders>
              <w:top w:val="single" w:sz="8" w:space="0" w:color="auto"/>
              <w:left w:val="single" w:sz="8" w:space="0" w:color="auto"/>
              <w:bottom w:val="single" w:sz="8" w:space="0" w:color="auto"/>
              <w:right w:val="single" w:sz="8" w:space="0" w:color="auto"/>
            </w:tcBorders>
            <w:shd w:val="clear" w:color="auto" w:fill="FFCC99"/>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w:t>
            </w:r>
          </w:p>
        </w:tc>
        <w:tc>
          <w:tcPr>
            <w:tcW w:w="12960" w:type="dxa"/>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Đặc tả</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1</w:t>
            </w:r>
          </w:p>
        </w:tc>
        <w:tc>
          <w:tcPr>
            <w:tcW w:w="12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viết, đáp lời một bưu thiếp, điền các bảng, biểu mẫu đơn giản.</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2</w:t>
            </w:r>
          </w:p>
        </w:tc>
        <w:tc>
          <w:tcPr>
            <w:tcW w:w="12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viết những thư cá nhân đơn giản để cảm ơn hoặc xin lỗi.</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3</w:t>
            </w:r>
          </w:p>
        </w:tc>
        <w:tc>
          <w:tcPr>
            <w:tcW w:w="12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viết thư cá nhân mô tả chi tiết kinh nghiệm, cảm xúc, sự kiện.</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viết thư từ giao dịch nhằm cung cấp thông tin cá nhân, trình bày suy nghĩ về những chủ đề liên quan đến công việc, học tập và các chủ đề về văn hóa, âm nhạc, phim ảnh.</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4</w:t>
            </w:r>
          </w:p>
        </w:tc>
        <w:tc>
          <w:tcPr>
            <w:tcW w:w="12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viết thư từ giao dịch với các mức độ cảm xúc và thái độ, nêu được ý kiến cá nhân, trả lời và bình luận về ý kiến và quan điểm của người nhận thư.</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20"/>
                <w:szCs w:val="20"/>
              </w:rPr>
              <w:br w:type="page"/>
            </w:r>
            <w:r w:rsidRPr="000F63B5">
              <w:rPr>
                <w:rFonts w:ascii="Arial" w:eastAsia="Times New Roman" w:hAnsi="Arial" w:cs="Arial"/>
                <w:b/>
                <w:bCs/>
                <w:color w:val="000000"/>
                <w:sz w:val="20"/>
                <w:szCs w:val="20"/>
              </w:rPr>
              <w:br w:type="page"/>
            </w:r>
            <w:r w:rsidRPr="000F63B5">
              <w:rPr>
                <w:rFonts w:ascii="Arial" w:eastAsia="Times New Roman" w:hAnsi="Arial" w:cs="Arial"/>
                <w:b/>
                <w:bCs/>
                <w:color w:val="000000"/>
                <w:sz w:val="18"/>
                <w:szCs w:val="18"/>
              </w:rPr>
              <w:t>Bậc 5</w:t>
            </w:r>
          </w:p>
        </w:tc>
        <w:tc>
          <w:tcPr>
            <w:tcW w:w="12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thể hiện bản thân rõ ràng và chính xác trong các thư tín cá nhân, sử dụng ngôn ngữ linh hoạt và hiệu quả, bao gồm thể hiện các cung bậc cảm xúc, cách nói bóng gió và bông đùa.</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6</w:t>
            </w:r>
          </w:p>
        </w:tc>
        <w:tc>
          <w:tcPr>
            <w:tcW w:w="12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Như Bậc 5.</w:t>
            </w:r>
          </w:p>
        </w:tc>
      </w:tr>
    </w:tbl>
    <w:p w:rsidR="000F63B5" w:rsidRPr="000F63B5" w:rsidRDefault="000F63B5" w:rsidP="000F63B5">
      <w:pPr>
        <w:shd w:val="clear" w:color="auto" w:fill="FFFFFF"/>
        <w:spacing w:after="120" w:line="234" w:lineRule="atLeast"/>
        <w:jc w:val="left"/>
        <w:rPr>
          <w:rFonts w:ascii="Arial" w:eastAsia="Times New Roman" w:hAnsi="Arial" w:cs="Arial"/>
          <w:color w:val="000000"/>
          <w:sz w:val="18"/>
          <w:szCs w:val="18"/>
        </w:rPr>
      </w:pPr>
      <w:r w:rsidRPr="000F63B5">
        <w:rPr>
          <w:rFonts w:ascii="Arial" w:eastAsia="Times New Roman" w:hAnsi="Arial" w:cs="Arial"/>
          <w:b/>
          <w:bCs/>
          <w:color w:val="000000"/>
          <w:sz w:val="18"/>
          <w:szCs w:val="18"/>
        </w:rPr>
        <w:lastRenderedPageBreak/>
        <w:t>2.4.6. Viết tương tác: Ghi chép, nhắn tin, điền biểu mẫu</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192"/>
        <w:gridCol w:w="8469"/>
      </w:tblGrid>
      <w:tr w:rsidR="000F63B5" w:rsidRPr="000F63B5" w:rsidTr="000F63B5">
        <w:trPr>
          <w:tblCellSpacing w:w="0" w:type="dxa"/>
        </w:trPr>
        <w:tc>
          <w:tcPr>
            <w:tcW w:w="1548" w:type="dxa"/>
            <w:tcBorders>
              <w:top w:val="single" w:sz="8" w:space="0" w:color="auto"/>
              <w:left w:val="single" w:sz="8" w:space="0" w:color="auto"/>
              <w:bottom w:val="single" w:sz="8" w:space="0" w:color="auto"/>
              <w:right w:val="single" w:sz="8" w:space="0" w:color="auto"/>
            </w:tcBorders>
            <w:shd w:val="clear" w:color="auto" w:fill="FFCC99"/>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w:t>
            </w:r>
          </w:p>
        </w:tc>
        <w:tc>
          <w:tcPr>
            <w:tcW w:w="12960" w:type="dxa"/>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Đặc tả</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1</w:t>
            </w:r>
          </w:p>
        </w:tc>
        <w:tc>
          <w:tcPr>
            <w:tcW w:w="12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viết và điền các con số, ngày tháng, tên riêng, quốc tịch, địa chỉ, tuổi, ngày sinh khi đến một quốc gia, ví dụ: điền vào một mẫu đăng ký khách sạn.</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2</w:t>
            </w:r>
          </w:p>
        </w:tc>
        <w:tc>
          <w:tcPr>
            <w:tcW w:w="12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hiểu được những tin nhắn ngắn, đơn giản.</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viết các tin nhắn ngắn, đơn giản liên quan tới những vấn đề thuộc lĩnh vực quan tâm.</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3</w:t>
            </w:r>
          </w:p>
        </w:tc>
        <w:tc>
          <w:tcPr>
            <w:tcW w:w="12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viết các ghi chú truyền đạt thông tin đơn giản về những nội dung liên quan tới bạn bè, nhân viên dịch vụ, giáo viên và những người thường gặp trong cuộc sống hằng ngày, làm rõ được các điểm quan trọng trong tin nhắn.</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hiểu các tin nhắn có nội dung yêu cầu hoặc giải thích vấn đề.</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4</w:t>
            </w:r>
          </w:p>
        </w:tc>
        <w:tc>
          <w:tcPr>
            <w:tcW w:w="12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Như Bậc 3.</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20"/>
                <w:szCs w:val="20"/>
              </w:rPr>
              <w:br w:type="page"/>
            </w:r>
            <w:r w:rsidRPr="000F63B5">
              <w:rPr>
                <w:rFonts w:ascii="Arial" w:eastAsia="Times New Roman" w:hAnsi="Arial" w:cs="Arial"/>
                <w:b/>
                <w:bCs/>
                <w:color w:val="000000"/>
                <w:sz w:val="20"/>
                <w:szCs w:val="20"/>
              </w:rPr>
              <w:br w:type="page"/>
            </w:r>
            <w:r w:rsidRPr="000F63B5">
              <w:rPr>
                <w:rFonts w:ascii="Arial" w:eastAsia="Times New Roman" w:hAnsi="Arial" w:cs="Arial"/>
                <w:b/>
                <w:bCs/>
                <w:color w:val="000000"/>
                <w:sz w:val="18"/>
                <w:szCs w:val="18"/>
              </w:rPr>
              <w:t>Bậc 5</w:t>
            </w:r>
          </w:p>
        </w:tc>
        <w:tc>
          <w:tcPr>
            <w:tcW w:w="12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Như Bậc 3.</w:t>
            </w:r>
          </w:p>
        </w:tc>
      </w:tr>
      <w:tr w:rsidR="000F63B5" w:rsidRPr="000F63B5" w:rsidTr="000F63B5">
        <w:trPr>
          <w:tblCellSpacing w:w="0" w:type="dxa"/>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6</w:t>
            </w:r>
          </w:p>
        </w:tc>
        <w:tc>
          <w:tcPr>
            <w:tcW w:w="12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Như Bậc 3.</w:t>
            </w:r>
          </w:p>
        </w:tc>
      </w:tr>
    </w:tbl>
    <w:p w:rsidR="000F63B5" w:rsidRPr="000F63B5" w:rsidRDefault="000F63B5" w:rsidP="000F63B5">
      <w:pPr>
        <w:shd w:val="clear" w:color="auto" w:fill="FFFFFF"/>
        <w:spacing w:after="120" w:line="234" w:lineRule="atLeast"/>
        <w:jc w:val="left"/>
        <w:rPr>
          <w:rFonts w:ascii="Arial" w:eastAsia="Times New Roman" w:hAnsi="Arial" w:cs="Arial"/>
          <w:color w:val="000000"/>
          <w:sz w:val="18"/>
          <w:szCs w:val="18"/>
        </w:rPr>
      </w:pPr>
      <w:r w:rsidRPr="000F63B5">
        <w:rPr>
          <w:rFonts w:ascii="Arial" w:eastAsia="Times New Roman" w:hAnsi="Arial" w:cs="Arial"/>
          <w:b/>
          <w:bCs/>
          <w:color w:val="000000"/>
          <w:sz w:val="18"/>
          <w:szCs w:val="18"/>
        </w:rPr>
        <w:t>2.4.7. Xử lý văn bản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124"/>
        <w:gridCol w:w="8537"/>
      </w:tblGrid>
      <w:tr w:rsidR="000F63B5" w:rsidRPr="000F63B5" w:rsidTr="000F63B5">
        <w:trPr>
          <w:tblCellSpacing w:w="0" w:type="dxa"/>
        </w:trPr>
        <w:tc>
          <w:tcPr>
            <w:tcW w:w="1440" w:type="dxa"/>
            <w:tcBorders>
              <w:top w:val="single" w:sz="8" w:space="0" w:color="auto"/>
              <w:left w:val="single" w:sz="8" w:space="0" w:color="auto"/>
              <w:bottom w:val="single" w:sz="8" w:space="0" w:color="auto"/>
              <w:right w:val="single" w:sz="8" w:space="0" w:color="auto"/>
            </w:tcBorders>
            <w:shd w:val="clear" w:color="auto" w:fill="FFCC99"/>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w:t>
            </w:r>
          </w:p>
        </w:tc>
        <w:tc>
          <w:tcPr>
            <w:tcW w:w="13068" w:type="dxa"/>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Đặc tả</w:t>
            </w:r>
          </w:p>
        </w:tc>
      </w:tr>
      <w:tr w:rsidR="000F63B5" w:rsidRPr="000F63B5" w:rsidTr="000F63B5">
        <w:trPr>
          <w:tblCellSpacing w:w="0" w:type="dxa"/>
        </w:trPr>
        <w:tc>
          <w:tcPr>
            <w:tcW w:w="14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1</w:t>
            </w:r>
          </w:p>
        </w:tc>
        <w:tc>
          <w:tcPr>
            <w:tcW w:w="130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chép lại những từ đơn hay văn bản ngắn được trình bày dưới dạng in chuẩn.</w:t>
            </w:r>
          </w:p>
        </w:tc>
      </w:tr>
      <w:tr w:rsidR="000F63B5" w:rsidRPr="000F63B5" w:rsidTr="000F63B5">
        <w:trPr>
          <w:tblCellSpacing w:w="0" w:type="dxa"/>
        </w:trPr>
        <w:tc>
          <w:tcPr>
            <w:tcW w:w="14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2</w:t>
            </w:r>
          </w:p>
        </w:tc>
        <w:tc>
          <w:tcPr>
            <w:tcW w:w="130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lựa chọn và tái tạo những từ, cụm từ quan trọng, hay những câu ngắn từ một đoạn văn ngắn trong khả năng và kinh nghiệm giới hạn của bản thân. Có thể chép lại những đoạn văn bản ngắn.</w:t>
            </w:r>
          </w:p>
        </w:tc>
      </w:tr>
      <w:tr w:rsidR="000F63B5" w:rsidRPr="000F63B5" w:rsidTr="000F63B5">
        <w:trPr>
          <w:tblCellSpacing w:w="0" w:type="dxa"/>
        </w:trPr>
        <w:tc>
          <w:tcPr>
            <w:tcW w:w="14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3</w:t>
            </w:r>
          </w:p>
        </w:tc>
        <w:tc>
          <w:tcPr>
            <w:tcW w:w="130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tập hợp thông tin ngắn từ một vài nguồn và tóm tắt lại những thông tin đó cho người khác. Có thể diễn đạt lại những đoạn văn theo lối đơn giản, sử dụng cách hành văn và trình tự như trong văn bản gốc.</w:t>
            </w:r>
          </w:p>
        </w:tc>
      </w:tr>
      <w:tr w:rsidR="000F63B5" w:rsidRPr="000F63B5" w:rsidTr="000F63B5">
        <w:trPr>
          <w:tblCellSpacing w:w="0" w:type="dxa"/>
        </w:trPr>
        <w:tc>
          <w:tcPr>
            <w:tcW w:w="14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4</w:t>
            </w:r>
          </w:p>
        </w:tc>
        <w:tc>
          <w:tcPr>
            <w:tcW w:w="130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tóm tắt các loại văn bản thực tế hay giả tưởng, nhận xét, thảo luận và đối chiếu những quan điểm khác nhau và các chủ điểm chính. Có thể tóm tắt những đoạn trích từ các nguồn như tin tức, phỏng vấn, hay tư liệu có những quan điểm, tranh luận hay thảo luận. Có thể tóm tắt cốt truyện hay trình tự các sự kiện trong một bộ phim hay một vở kịch.</w:t>
            </w:r>
          </w:p>
        </w:tc>
      </w:tr>
      <w:tr w:rsidR="000F63B5" w:rsidRPr="000F63B5" w:rsidTr="000F63B5">
        <w:trPr>
          <w:tblCellSpacing w:w="0" w:type="dxa"/>
        </w:trPr>
        <w:tc>
          <w:tcPr>
            <w:tcW w:w="14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5</w:t>
            </w:r>
          </w:p>
        </w:tc>
        <w:tc>
          <w:tcPr>
            <w:tcW w:w="130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tóm tắt các văn bản dài và khó.</w:t>
            </w:r>
          </w:p>
        </w:tc>
      </w:tr>
      <w:tr w:rsidR="000F63B5" w:rsidRPr="000F63B5" w:rsidTr="000F63B5">
        <w:trPr>
          <w:tblCellSpacing w:w="0" w:type="dxa"/>
        </w:trPr>
        <w:tc>
          <w:tcPr>
            <w:tcW w:w="14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6</w:t>
            </w:r>
          </w:p>
        </w:tc>
        <w:tc>
          <w:tcPr>
            <w:tcW w:w="130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tóm tắt thông tin từ nhiều nguồn khác nhau, qua đó thể hiện khả năng tái cấu trúc những tranh luận và bài viết một cách mạch lạc về kết quả tổng thể.</w:t>
            </w:r>
          </w:p>
        </w:tc>
      </w:tr>
    </w:tbl>
    <w:p w:rsidR="000F63B5" w:rsidRPr="000F63B5" w:rsidRDefault="000F63B5" w:rsidP="000F63B5">
      <w:pPr>
        <w:shd w:val="clear" w:color="auto" w:fill="FFFFFF"/>
        <w:spacing w:after="120" w:line="234" w:lineRule="atLeast"/>
        <w:jc w:val="left"/>
        <w:rPr>
          <w:rFonts w:ascii="Arial" w:eastAsia="Times New Roman" w:hAnsi="Arial" w:cs="Arial"/>
          <w:color w:val="000000"/>
          <w:sz w:val="18"/>
          <w:szCs w:val="18"/>
        </w:rPr>
      </w:pPr>
      <w:r w:rsidRPr="000F63B5">
        <w:rPr>
          <w:rFonts w:ascii="Arial" w:eastAsia="Times New Roman" w:hAnsi="Arial" w:cs="Arial"/>
          <w:b/>
          <w:bCs/>
          <w:color w:val="000000"/>
          <w:sz w:val="18"/>
          <w:szCs w:val="18"/>
        </w:rPr>
        <w:t>2.4.8. Tiêu chí ngôn ngữ chung</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952"/>
        <w:gridCol w:w="8709"/>
      </w:tblGrid>
      <w:tr w:rsidR="000F63B5" w:rsidRPr="000F63B5" w:rsidTr="000F63B5">
        <w:trPr>
          <w:tblCellSpacing w:w="0" w:type="dxa"/>
        </w:trPr>
        <w:tc>
          <w:tcPr>
            <w:tcW w:w="1166" w:type="dxa"/>
            <w:tcBorders>
              <w:top w:val="single" w:sz="8" w:space="0" w:color="auto"/>
              <w:left w:val="single" w:sz="8" w:space="0" w:color="auto"/>
              <w:bottom w:val="single" w:sz="8" w:space="0" w:color="auto"/>
              <w:right w:val="single" w:sz="8" w:space="0" w:color="auto"/>
            </w:tcBorders>
            <w:shd w:val="clear" w:color="auto" w:fill="FFCC99"/>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w:t>
            </w:r>
          </w:p>
        </w:tc>
        <w:tc>
          <w:tcPr>
            <w:tcW w:w="13342" w:type="dxa"/>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Đặc tả</w:t>
            </w:r>
          </w:p>
        </w:tc>
      </w:tr>
      <w:tr w:rsidR="000F63B5" w:rsidRPr="000F63B5" w:rsidTr="000F63B5">
        <w:trPr>
          <w:tblCellSpacing w:w="0" w:type="dxa"/>
        </w:trPr>
        <w:tc>
          <w:tcPr>
            <w:tcW w:w="11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1</w:t>
            </w:r>
          </w:p>
        </w:tc>
        <w:tc>
          <w:tcPr>
            <w:tcW w:w="13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kiến thức cơ bản về cách diễn đạt đơn giản các thông tin cá nhân và nhu cầu cụ thể. </w:t>
            </w:r>
          </w:p>
        </w:tc>
      </w:tr>
      <w:tr w:rsidR="000F63B5" w:rsidRPr="000F63B5" w:rsidTr="000F63B5">
        <w:trPr>
          <w:tblCellSpacing w:w="0" w:type="dxa"/>
        </w:trPr>
        <w:tc>
          <w:tcPr>
            <w:tcW w:w="11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2</w:t>
            </w:r>
          </w:p>
        </w:tc>
        <w:tc>
          <w:tcPr>
            <w:tcW w:w="13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vốn ngôn ngữ cơ bản để xử lý các tình huống hằng ngày với nội dung có thể đoán trước, mặc dù người viết vẫn phải điều chỉnh nội dung thông điệp và tìm từ. Có thể diễn đạt ngắn gọn những nhu cầu đơn giản trong sinh hoạt hằng ngày cụ thể như thông tin cá nhân, thói quen hằng ngày, mong muốn, nhu cầu, hỏi thông tin. Có thể sử dụng những kiểu câu đơn giản, những đoản ngữ, cụm từ ngắn được ghi nhớ, những mô thức giao tiếp để diễn đạt về bản thân, về người khác, công việc, địa danh, vật sở hữu v.v… Có vốn từ hạn chế gồm những cụm từ ngắn được ghi nhớ về những tình huống cấp thiết có thể đoán trước; trong những tình huống không quen thuộc, vẫn thường xảy ra những hiểu nhầm và gián đoạn giao tiếp.</w:t>
            </w:r>
          </w:p>
        </w:tc>
      </w:tr>
      <w:tr w:rsidR="000F63B5" w:rsidRPr="000F63B5" w:rsidTr="000F63B5">
        <w:trPr>
          <w:tblCellSpacing w:w="0" w:type="dxa"/>
        </w:trPr>
        <w:tc>
          <w:tcPr>
            <w:tcW w:w="11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3</w:t>
            </w:r>
          </w:p>
        </w:tc>
        <w:tc>
          <w:tcPr>
            <w:tcW w:w="13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đủ vốn từ để có thể miêu tả những tình huống không thể đoán trước, giải thích các điểm chính của vấn đề với độ chính xác hợp lý và thể hiện những suy nghĩ về các chủ đề mang tính trừu tượng hay văn hóa như âm nhạc, điện ảnh. Có đủ vốn từ vựng để diễn đạt mong muốn bản thân với một chút do dự hay viết lòng vòng về các chủ đề như gia đình, sở thích, đam mê, công việc, du lịch, các sự kiện đang diễn ra, nhưng do giới hạn về mặt từ vựng nên đôi chỗ viết lặp và thể hiện khó khăn trong cách trình bày.</w:t>
            </w:r>
          </w:p>
        </w:tc>
      </w:tr>
      <w:tr w:rsidR="000F63B5" w:rsidRPr="000F63B5" w:rsidTr="000F63B5">
        <w:trPr>
          <w:tblCellSpacing w:w="0" w:type="dxa"/>
        </w:trPr>
        <w:tc>
          <w:tcPr>
            <w:tcW w:w="11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lastRenderedPageBreak/>
              <w:t>Bậc 4</w:t>
            </w:r>
          </w:p>
        </w:tc>
        <w:tc>
          <w:tcPr>
            <w:tcW w:w="13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diễn đạt về bản thân một cách rõ ràng, ít có dấu hiệu về giới hạn điều người viết muốn diễn đạt. Có đủ vốn từ để có thể miêu tả một cách rõ ràng, bày tỏ quan điểm và triển khai lập luận mà không thấy có dấu hiệu phải tìm từ, thể hiện khả năng sử dụng một vài kiểu câu phức tạp để diễn đạt.</w:t>
            </w:r>
          </w:p>
        </w:tc>
      </w:tr>
      <w:tr w:rsidR="000F63B5" w:rsidRPr="000F63B5" w:rsidTr="000F63B5">
        <w:trPr>
          <w:tblCellSpacing w:w="0" w:type="dxa"/>
        </w:trPr>
        <w:tc>
          <w:tcPr>
            <w:tcW w:w="11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5</w:t>
            </w:r>
          </w:p>
        </w:tc>
        <w:tc>
          <w:tcPr>
            <w:tcW w:w="13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lựa chọn cách trình bày phù hợp từ một vốn từ rộng để diễn đạt bản thân một cách rõ ràng mà không có dấu hiệu về sự giới hạn điều người viết muốn diễn đạt.</w:t>
            </w:r>
          </w:p>
        </w:tc>
      </w:tr>
      <w:tr w:rsidR="000F63B5" w:rsidRPr="000F63B5" w:rsidTr="000F63B5">
        <w:trPr>
          <w:tblCellSpacing w:w="0" w:type="dxa"/>
        </w:trPr>
        <w:tc>
          <w:tcPr>
            <w:tcW w:w="11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6</w:t>
            </w:r>
          </w:p>
        </w:tc>
        <w:tc>
          <w:tcPr>
            <w:tcW w:w="13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sử dụng ngôn ngữ ở phạm vi rộng, có khả năng kiểm soát ngôn từ một cách nhất quán để diễn đạt suy nghĩ chính xác, nhấn mạnh, khu biệt và loại bỏ những yếu tố tối nghĩa. Không có dấu hiệu về sự giới hạn điều người viết muốn diễn đạt.</w:t>
            </w:r>
          </w:p>
        </w:tc>
      </w:tr>
    </w:tbl>
    <w:p w:rsidR="000F63B5" w:rsidRPr="000F63B5" w:rsidRDefault="000F63B5" w:rsidP="000F63B5">
      <w:pPr>
        <w:shd w:val="clear" w:color="auto" w:fill="FFFFFF"/>
        <w:spacing w:after="120" w:line="234" w:lineRule="atLeast"/>
        <w:jc w:val="left"/>
        <w:rPr>
          <w:rFonts w:ascii="Arial" w:eastAsia="Times New Roman" w:hAnsi="Arial" w:cs="Arial"/>
          <w:color w:val="000000"/>
          <w:sz w:val="18"/>
          <w:szCs w:val="18"/>
        </w:rPr>
      </w:pPr>
      <w:r w:rsidRPr="000F63B5">
        <w:rPr>
          <w:rFonts w:ascii="Arial" w:eastAsia="Times New Roman" w:hAnsi="Arial" w:cs="Arial"/>
          <w:b/>
          <w:bCs/>
          <w:color w:val="000000"/>
          <w:sz w:val="18"/>
          <w:szCs w:val="18"/>
        </w:rPr>
        <w:t>2.4.9. Phạm vi từ vựng</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952"/>
        <w:gridCol w:w="8709"/>
      </w:tblGrid>
      <w:tr w:rsidR="000F63B5" w:rsidRPr="000F63B5" w:rsidTr="000F63B5">
        <w:trPr>
          <w:tblCellSpacing w:w="0" w:type="dxa"/>
        </w:trPr>
        <w:tc>
          <w:tcPr>
            <w:tcW w:w="1166" w:type="dxa"/>
            <w:tcBorders>
              <w:top w:val="single" w:sz="8" w:space="0" w:color="auto"/>
              <w:left w:val="single" w:sz="8" w:space="0" w:color="auto"/>
              <w:bottom w:val="single" w:sz="8" w:space="0" w:color="auto"/>
              <w:right w:val="single" w:sz="8" w:space="0" w:color="auto"/>
            </w:tcBorders>
            <w:shd w:val="clear" w:color="auto" w:fill="FFCC99"/>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w:t>
            </w:r>
          </w:p>
        </w:tc>
        <w:tc>
          <w:tcPr>
            <w:tcW w:w="13342" w:type="dxa"/>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Đặc tả</w:t>
            </w:r>
          </w:p>
        </w:tc>
      </w:tr>
      <w:tr w:rsidR="000F63B5" w:rsidRPr="000F63B5" w:rsidTr="000F63B5">
        <w:trPr>
          <w:tblCellSpacing w:w="0" w:type="dxa"/>
        </w:trPr>
        <w:tc>
          <w:tcPr>
            <w:tcW w:w="11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1</w:t>
            </w:r>
          </w:p>
        </w:tc>
        <w:tc>
          <w:tcPr>
            <w:tcW w:w="13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vốn từ cơ bản gồm các từ, cụm từ đơn lẻ thuộc các tình huống cụ thể.</w:t>
            </w:r>
          </w:p>
        </w:tc>
      </w:tr>
      <w:tr w:rsidR="000F63B5" w:rsidRPr="000F63B5" w:rsidTr="000F63B5">
        <w:trPr>
          <w:tblCellSpacing w:w="0" w:type="dxa"/>
        </w:trPr>
        <w:tc>
          <w:tcPr>
            <w:tcW w:w="11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2</w:t>
            </w:r>
          </w:p>
        </w:tc>
        <w:tc>
          <w:tcPr>
            <w:tcW w:w="13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đủ vốn từ để thực hiện các giao dịch thường nhật liên quan đến các tình huống và chủ đề quen thuộc. Có đủ vốn từ để diễn đạt những nhu cầu giao tiếp cơ bản và để xử lý những nhu cầu tối giản.</w:t>
            </w:r>
          </w:p>
        </w:tc>
      </w:tr>
      <w:tr w:rsidR="000F63B5" w:rsidRPr="000F63B5" w:rsidTr="000F63B5">
        <w:trPr>
          <w:tblCellSpacing w:w="0" w:type="dxa"/>
        </w:trPr>
        <w:tc>
          <w:tcPr>
            <w:tcW w:w="11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3</w:t>
            </w:r>
          </w:p>
        </w:tc>
        <w:tc>
          <w:tcPr>
            <w:tcW w:w="13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đủ vốn từ để diễn đạt bản thân, tuy còn vòng vo, về hầu hết các chủ đề liên quan đời sống hằng ngày như gia đình, thói quen, sở thích, công việc, du lịch và các sự kiện đang diễn ra.</w:t>
            </w:r>
          </w:p>
        </w:tc>
      </w:tr>
      <w:tr w:rsidR="000F63B5" w:rsidRPr="000F63B5" w:rsidTr="000F63B5">
        <w:trPr>
          <w:tblCellSpacing w:w="0" w:type="dxa"/>
        </w:trPr>
        <w:tc>
          <w:tcPr>
            <w:tcW w:w="11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4</w:t>
            </w:r>
          </w:p>
        </w:tc>
        <w:tc>
          <w:tcPr>
            <w:tcW w:w="13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vốn từ rộng về các vấn đề liên quan tới lĩnh vực của người sử dụng ngôn ngữ và hầu hết các chủ đề chung. Có khả năng hành văn đa dạng nhằm tránh lặp từ thường xuyên, nhưng do vốn từ vẫn còn thiếu nên khi diễn đạt vẫn còn ngập ngừng, dài dòng.</w:t>
            </w:r>
          </w:p>
        </w:tc>
      </w:tr>
      <w:tr w:rsidR="000F63B5" w:rsidRPr="000F63B5" w:rsidTr="000F63B5">
        <w:trPr>
          <w:tblCellSpacing w:w="0" w:type="dxa"/>
        </w:trPr>
        <w:tc>
          <w:tcPr>
            <w:tcW w:w="11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5</w:t>
            </w:r>
          </w:p>
        </w:tc>
        <w:tc>
          <w:tcPr>
            <w:tcW w:w="13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Thông thạo một lượng từ vựng lớn, có thể cho phép lấp đầy những khoảng trống bằng cách sử dụng những lối nói giải thích dài dòng, phải tìm kiếm từ thích hợp hoặc dùng các lối nói lảng tránh. Thông thạo các cụm từ mang tính thành ngữ và từ ngữ thông tục.</w:t>
            </w:r>
          </w:p>
        </w:tc>
      </w:tr>
      <w:tr w:rsidR="000F63B5" w:rsidRPr="000F63B5" w:rsidTr="000F63B5">
        <w:trPr>
          <w:tblCellSpacing w:w="0" w:type="dxa"/>
        </w:trPr>
        <w:tc>
          <w:tcPr>
            <w:tcW w:w="11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6</w:t>
            </w:r>
          </w:p>
        </w:tc>
        <w:tc>
          <w:tcPr>
            <w:tcW w:w="13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Thông thạo một lượng từ vựng rất lớn bao gồm các cụm từ mang tính thành ngữ, từ ngữ thông tục, nhận biết được mức độ ý nghĩa biểu cảm.</w:t>
            </w:r>
          </w:p>
        </w:tc>
      </w:tr>
    </w:tbl>
    <w:p w:rsidR="000F63B5" w:rsidRPr="000F63B5" w:rsidRDefault="000F63B5" w:rsidP="000F63B5">
      <w:pPr>
        <w:shd w:val="clear" w:color="auto" w:fill="FFFFFF"/>
        <w:spacing w:after="120" w:line="234" w:lineRule="atLeast"/>
        <w:jc w:val="left"/>
        <w:rPr>
          <w:rFonts w:ascii="Arial" w:eastAsia="Times New Roman" w:hAnsi="Arial" w:cs="Arial"/>
          <w:color w:val="000000"/>
          <w:sz w:val="18"/>
          <w:szCs w:val="18"/>
        </w:rPr>
      </w:pPr>
      <w:r w:rsidRPr="000F63B5">
        <w:rPr>
          <w:rFonts w:ascii="Arial" w:eastAsia="Times New Roman" w:hAnsi="Arial" w:cs="Arial"/>
          <w:b/>
          <w:bCs/>
          <w:color w:val="000000"/>
          <w:sz w:val="18"/>
          <w:szCs w:val="18"/>
        </w:rPr>
        <w:t>2.4.10. Kiểm soát từ vựng</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952"/>
        <w:gridCol w:w="8709"/>
      </w:tblGrid>
      <w:tr w:rsidR="000F63B5" w:rsidRPr="000F63B5" w:rsidTr="000F63B5">
        <w:trPr>
          <w:tblCellSpacing w:w="0" w:type="dxa"/>
        </w:trPr>
        <w:tc>
          <w:tcPr>
            <w:tcW w:w="1166" w:type="dxa"/>
            <w:tcBorders>
              <w:top w:val="single" w:sz="8" w:space="0" w:color="auto"/>
              <w:left w:val="single" w:sz="8" w:space="0" w:color="auto"/>
              <w:bottom w:val="single" w:sz="8" w:space="0" w:color="auto"/>
              <w:right w:val="single" w:sz="8" w:space="0" w:color="auto"/>
            </w:tcBorders>
            <w:shd w:val="clear" w:color="auto" w:fill="FFCC99"/>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w:t>
            </w:r>
          </w:p>
        </w:tc>
        <w:tc>
          <w:tcPr>
            <w:tcW w:w="13342" w:type="dxa"/>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Đặc tả</w:t>
            </w:r>
          </w:p>
        </w:tc>
      </w:tr>
      <w:tr w:rsidR="000F63B5" w:rsidRPr="000F63B5" w:rsidTr="000F63B5">
        <w:trPr>
          <w:tblCellSpacing w:w="0" w:type="dxa"/>
        </w:trPr>
        <w:tc>
          <w:tcPr>
            <w:tcW w:w="11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1</w:t>
            </w:r>
          </w:p>
        </w:tc>
        <w:tc>
          <w:tcPr>
            <w:tcW w:w="13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Không có đặc tả tương ứng.</w:t>
            </w:r>
          </w:p>
        </w:tc>
      </w:tr>
      <w:tr w:rsidR="000F63B5" w:rsidRPr="000F63B5" w:rsidTr="000F63B5">
        <w:trPr>
          <w:tblCellSpacing w:w="0" w:type="dxa"/>
        </w:trPr>
        <w:tc>
          <w:tcPr>
            <w:tcW w:w="11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2</w:t>
            </w:r>
          </w:p>
        </w:tc>
        <w:tc>
          <w:tcPr>
            <w:tcW w:w="13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khả năng kiểm soát được vốn từ hẹp thuộc các nhu cầu cụ thể hằng ngày.</w:t>
            </w:r>
          </w:p>
        </w:tc>
      </w:tr>
      <w:tr w:rsidR="000F63B5" w:rsidRPr="000F63B5" w:rsidTr="000F63B5">
        <w:trPr>
          <w:tblCellSpacing w:w="0" w:type="dxa"/>
        </w:trPr>
        <w:tc>
          <w:tcPr>
            <w:tcW w:w="11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3</w:t>
            </w:r>
          </w:p>
        </w:tc>
        <w:tc>
          <w:tcPr>
            <w:tcW w:w="13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Kiểm soát tốt lượng từ vựng ở trình độ sơ cấp. Tuy vậy vẫn có những lỗi lớn khi diễn đạt những ý nghĩ phức tạp hay những chủ đề và tình huống không quen thuộc.</w:t>
            </w:r>
          </w:p>
        </w:tc>
      </w:tr>
      <w:tr w:rsidR="000F63B5" w:rsidRPr="000F63B5" w:rsidTr="000F63B5">
        <w:trPr>
          <w:tblCellSpacing w:w="0" w:type="dxa"/>
        </w:trPr>
        <w:tc>
          <w:tcPr>
            <w:tcW w:w="11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4</w:t>
            </w:r>
          </w:p>
        </w:tc>
        <w:tc>
          <w:tcPr>
            <w:tcW w:w="13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Mức độ chính xác trong việc sử dụng từ nhìn chung là cao. Tuy đôi chỗ còn gây hiểu nhầm và sự lựa chọn từ còn chưa chính xác, nhưng điều đó không làm cản trở quá trình giao tiếp.</w:t>
            </w:r>
          </w:p>
        </w:tc>
      </w:tr>
      <w:tr w:rsidR="000F63B5" w:rsidRPr="000F63B5" w:rsidTr="000F63B5">
        <w:trPr>
          <w:tblCellSpacing w:w="0" w:type="dxa"/>
        </w:trPr>
        <w:tc>
          <w:tcPr>
            <w:tcW w:w="11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5</w:t>
            </w:r>
          </w:p>
        </w:tc>
        <w:tc>
          <w:tcPr>
            <w:tcW w:w="13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Đôi khi có những khiếm khuyết nhỏ nhưng không có những lỗi nghiêm trọng trong việc sử dụng từ.</w:t>
            </w:r>
          </w:p>
        </w:tc>
      </w:tr>
      <w:tr w:rsidR="000F63B5" w:rsidRPr="000F63B5" w:rsidTr="000F63B5">
        <w:trPr>
          <w:tblCellSpacing w:w="0" w:type="dxa"/>
        </w:trPr>
        <w:tc>
          <w:tcPr>
            <w:tcW w:w="11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6</w:t>
            </w:r>
          </w:p>
        </w:tc>
        <w:tc>
          <w:tcPr>
            <w:tcW w:w="13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Sử dụng từ luôn chính xác và thích hợp.</w:t>
            </w:r>
          </w:p>
        </w:tc>
      </w:tr>
    </w:tbl>
    <w:p w:rsidR="000F63B5" w:rsidRPr="000F63B5" w:rsidRDefault="000F63B5" w:rsidP="000F63B5">
      <w:pPr>
        <w:shd w:val="clear" w:color="auto" w:fill="FFFFFF"/>
        <w:spacing w:after="120" w:line="234" w:lineRule="atLeast"/>
        <w:jc w:val="left"/>
        <w:rPr>
          <w:rFonts w:ascii="Arial" w:eastAsia="Times New Roman" w:hAnsi="Arial" w:cs="Arial"/>
          <w:color w:val="000000"/>
          <w:sz w:val="18"/>
          <w:szCs w:val="18"/>
        </w:rPr>
      </w:pPr>
      <w:r w:rsidRPr="000F63B5">
        <w:rPr>
          <w:rFonts w:ascii="Arial" w:eastAsia="Times New Roman" w:hAnsi="Arial" w:cs="Arial"/>
          <w:b/>
          <w:bCs/>
          <w:color w:val="000000"/>
          <w:sz w:val="18"/>
          <w:szCs w:val="18"/>
        </w:rPr>
        <w:t>2.4.11. Độ chính xác về ngữ pháp</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952"/>
        <w:gridCol w:w="8709"/>
      </w:tblGrid>
      <w:tr w:rsidR="000F63B5" w:rsidRPr="000F63B5" w:rsidTr="000F63B5">
        <w:trPr>
          <w:tblCellSpacing w:w="0" w:type="dxa"/>
        </w:trPr>
        <w:tc>
          <w:tcPr>
            <w:tcW w:w="1166" w:type="dxa"/>
            <w:tcBorders>
              <w:top w:val="single" w:sz="8" w:space="0" w:color="auto"/>
              <w:left w:val="single" w:sz="8" w:space="0" w:color="auto"/>
              <w:bottom w:val="single" w:sz="8" w:space="0" w:color="auto"/>
              <w:right w:val="single" w:sz="8" w:space="0" w:color="auto"/>
            </w:tcBorders>
            <w:shd w:val="clear" w:color="auto" w:fill="FFCC99"/>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w:t>
            </w:r>
          </w:p>
        </w:tc>
        <w:tc>
          <w:tcPr>
            <w:tcW w:w="13342" w:type="dxa"/>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Đặc tả</w:t>
            </w:r>
          </w:p>
        </w:tc>
      </w:tr>
      <w:tr w:rsidR="000F63B5" w:rsidRPr="000F63B5" w:rsidTr="000F63B5">
        <w:trPr>
          <w:tblCellSpacing w:w="0" w:type="dxa"/>
        </w:trPr>
        <w:tc>
          <w:tcPr>
            <w:tcW w:w="11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1</w:t>
            </w:r>
          </w:p>
        </w:tc>
        <w:tc>
          <w:tcPr>
            <w:tcW w:w="13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Chỉ dùng được một cách hạn chế một số cấu trúc ngữ pháp và mẫu câu đơn giản trong vốn ngữ pháp đã được học.</w:t>
            </w:r>
          </w:p>
        </w:tc>
      </w:tr>
      <w:tr w:rsidR="000F63B5" w:rsidRPr="000F63B5" w:rsidTr="000F63B5">
        <w:trPr>
          <w:tblCellSpacing w:w="0" w:type="dxa"/>
        </w:trPr>
        <w:tc>
          <w:tcPr>
            <w:tcW w:w="11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2</w:t>
            </w:r>
          </w:p>
        </w:tc>
        <w:tc>
          <w:tcPr>
            <w:tcW w:w="13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Sử dụng chính xác một số cấu trúc đơn giản nhưng vẫn mắc các lỗi cơ bản một cách hệ thống như có thiên hướng nhầm lẫn giữa các thì, không sử dụng dạng thích hợp của động từ với chủ ngữ. Tuy nhiên, người sử dụng vẫn thể hiện được rõ ràng ý mình muốn truyền đạt.</w:t>
            </w:r>
          </w:p>
        </w:tc>
      </w:tr>
      <w:tr w:rsidR="000F63B5" w:rsidRPr="000F63B5" w:rsidTr="000F63B5">
        <w:trPr>
          <w:tblCellSpacing w:w="0" w:type="dxa"/>
        </w:trPr>
        <w:tc>
          <w:tcPr>
            <w:tcW w:w="11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3</w:t>
            </w:r>
          </w:p>
        </w:tc>
        <w:tc>
          <w:tcPr>
            <w:tcW w:w="13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Giao tiếp được một cách khá chính xác trong những ngữ cảnh quen thuộc; nhìn chung, có khả năng kiểm soát tốt mặc dù còn có sự ảnh hưởng đáng kể của tiếng mẹ đẻ. Có thể còn mắc lỗi, nhưng người sử dụng vẫn thể hiện được rõ ràng ý mình muốn truyền đạt. Sử dụng được một cách khá chính xác những mẫu câu thường dùng liên quan tới những tình huống quen thuộc.</w:t>
            </w:r>
          </w:p>
        </w:tc>
      </w:tr>
      <w:tr w:rsidR="000F63B5" w:rsidRPr="000F63B5" w:rsidTr="000F63B5">
        <w:trPr>
          <w:tblCellSpacing w:w="0" w:type="dxa"/>
        </w:trPr>
        <w:tc>
          <w:tcPr>
            <w:tcW w:w="11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4</w:t>
            </w:r>
          </w:p>
        </w:tc>
        <w:tc>
          <w:tcPr>
            <w:tcW w:w="13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Kiểm soát ngữ pháp tốt, đôi khi cũng có những lỗi nhỏ trong cấu trúc câu nhưng hiếm khi xảy ra và khi nhìn lại thì có thể sửa được ngay. Không mắc lỗi gây ra sự hiểu lầm.</w:t>
            </w:r>
          </w:p>
        </w:tc>
      </w:tr>
      <w:tr w:rsidR="000F63B5" w:rsidRPr="000F63B5" w:rsidTr="000F63B5">
        <w:trPr>
          <w:tblCellSpacing w:w="0" w:type="dxa"/>
        </w:trPr>
        <w:tc>
          <w:tcPr>
            <w:tcW w:w="11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5</w:t>
            </w:r>
          </w:p>
        </w:tc>
        <w:tc>
          <w:tcPr>
            <w:tcW w:w="13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Luôn duy trì độ chính xác ngữ pháp cao, hiếm khi mắc lỗi mà nếu có thì cũng khó phát hiện.</w:t>
            </w:r>
          </w:p>
        </w:tc>
      </w:tr>
      <w:tr w:rsidR="000F63B5" w:rsidRPr="000F63B5" w:rsidTr="000F63B5">
        <w:trPr>
          <w:tblCellSpacing w:w="0" w:type="dxa"/>
        </w:trPr>
        <w:tc>
          <w:tcPr>
            <w:tcW w:w="11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6</w:t>
            </w:r>
          </w:p>
        </w:tc>
        <w:tc>
          <w:tcPr>
            <w:tcW w:w="13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Luôn duy trì việc kiểm soát về ngữ pháp đối với những cấu trúc ngôn ngữ phức tạp ngay cả khi phải chú ý đến những điều khác như chuẩn bị cho phần tiếp theo hoặc theo dõi phản ứng của những người khác.</w:t>
            </w:r>
          </w:p>
        </w:tc>
      </w:tr>
    </w:tbl>
    <w:p w:rsidR="000F63B5" w:rsidRPr="000F63B5" w:rsidRDefault="000F63B5" w:rsidP="000F63B5">
      <w:pPr>
        <w:shd w:val="clear" w:color="auto" w:fill="FFFFFF"/>
        <w:spacing w:after="120" w:line="234" w:lineRule="atLeast"/>
        <w:jc w:val="left"/>
        <w:rPr>
          <w:rFonts w:ascii="Arial" w:eastAsia="Times New Roman" w:hAnsi="Arial" w:cs="Arial"/>
          <w:color w:val="000000"/>
          <w:sz w:val="18"/>
          <w:szCs w:val="18"/>
        </w:rPr>
      </w:pPr>
      <w:r w:rsidRPr="000F63B5">
        <w:rPr>
          <w:rFonts w:ascii="Arial" w:eastAsia="Times New Roman" w:hAnsi="Arial" w:cs="Arial"/>
          <w:b/>
          <w:bCs/>
          <w:color w:val="000000"/>
          <w:sz w:val="18"/>
          <w:szCs w:val="18"/>
        </w:rPr>
        <w:t>2.4.12. Độ chính xác về chính tả</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952"/>
        <w:gridCol w:w="8709"/>
      </w:tblGrid>
      <w:tr w:rsidR="000F63B5" w:rsidRPr="000F63B5" w:rsidTr="000F63B5">
        <w:trPr>
          <w:tblCellSpacing w:w="0" w:type="dxa"/>
        </w:trPr>
        <w:tc>
          <w:tcPr>
            <w:tcW w:w="1166" w:type="dxa"/>
            <w:tcBorders>
              <w:top w:val="single" w:sz="8" w:space="0" w:color="auto"/>
              <w:left w:val="single" w:sz="8" w:space="0" w:color="auto"/>
              <w:bottom w:val="single" w:sz="8" w:space="0" w:color="auto"/>
              <w:right w:val="single" w:sz="8" w:space="0" w:color="auto"/>
            </w:tcBorders>
            <w:shd w:val="clear" w:color="auto" w:fill="FFCC99"/>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w:t>
            </w:r>
          </w:p>
        </w:tc>
        <w:tc>
          <w:tcPr>
            <w:tcW w:w="13342" w:type="dxa"/>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Đặc tả</w:t>
            </w:r>
          </w:p>
        </w:tc>
      </w:tr>
      <w:tr w:rsidR="000F63B5" w:rsidRPr="000F63B5" w:rsidTr="000F63B5">
        <w:trPr>
          <w:tblCellSpacing w:w="0" w:type="dxa"/>
        </w:trPr>
        <w:tc>
          <w:tcPr>
            <w:tcW w:w="11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1</w:t>
            </w:r>
          </w:p>
        </w:tc>
        <w:tc>
          <w:tcPr>
            <w:tcW w:w="13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chép lại các từ và các cụm từ ngắn, quen thuộc như các biển hiệu hoặc các lời chỉ dẫn đơn giản, tên các vật dụng hằng ngày, tên các cửa hiệu và các cụm từ thường xuyên sử dụng. Có thể viết đúng chính tả địa chỉ, quốc tịch và các thông tin cá nhân khác.</w:t>
            </w:r>
          </w:p>
        </w:tc>
      </w:tr>
      <w:tr w:rsidR="000F63B5" w:rsidRPr="000F63B5" w:rsidTr="000F63B5">
        <w:trPr>
          <w:tblCellSpacing w:w="0" w:type="dxa"/>
        </w:trPr>
        <w:tc>
          <w:tcPr>
            <w:tcW w:w="11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2</w:t>
            </w:r>
          </w:p>
        </w:tc>
        <w:tc>
          <w:tcPr>
            <w:tcW w:w="13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chép các câu ngắn về các chủ đề hằng ngày, ví dụ các câu chỉ đường. Có thể viết chính xác âm tiết của các từ ngắn (không nhất thiết chuẩn mực tuyệt đối) sẵn có trong vốn từ khẩu ngữ của người học.</w:t>
            </w:r>
          </w:p>
        </w:tc>
      </w:tr>
      <w:tr w:rsidR="000F63B5" w:rsidRPr="000F63B5" w:rsidTr="000F63B5">
        <w:trPr>
          <w:tblCellSpacing w:w="0" w:type="dxa"/>
        </w:trPr>
        <w:tc>
          <w:tcPr>
            <w:tcW w:w="11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3</w:t>
            </w:r>
          </w:p>
        </w:tc>
        <w:tc>
          <w:tcPr>
            <w:tcW w:w="13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viết được một đoạn văn nhìn chung là dễ hiểu từ đầu tới cuối với chữ viết, dấu câu và bố cục chính xác để người đọc có thể theo dõi.</w:t>
            </w:r>
          </w:p>
        </w:tc>
      </w:tr>
      <w:tr w:rsidR="000F63B5" w:rsidRPr="000F63B5" w:rsidTr="000F63B5">
        <w:trPr>
          <w:tblCellSpacing w:w="0" w:type="dxa"/>
        </w:trPr>
        <w:tc>
          <w:tcPr>
            <w:tcW w:w="11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4</w:t>
            </w:r>
          </w:p>
        </w:tc>
        <w:tc>
          <w:tcPr>
            <w:tcW w:w="13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Có thể viết được một đoạn văn rõ ràng, dễ hiểu theo đúng các tiêu chí về phân đoạn và bố cục chuẩn của một đoạn văn. Có thể sử dụng chữ viết và dấu câu tương đối chính xác nhưng vẫn còn dấu hiệu bị ảnh hưởng tiếng mẹ đẻ.</w:t>
            </w:r>
          </w:p>
        </w:tc>
      </w:tr>
      <w:tr w:rsidR="000F63B5" w:rsidRPr="000F63B5" w:rsidTr="000F63B5">
        <w:trPr>
          <w:tblCellSpacing w:w="0" w:type="dxa"/>
        </w:trPr>
        <w:tc>
          <w:tcPr>
            <w:tcW w:w="11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5</w:t>
            </w:r>
          </w:p>
        </w:tc>
        <w:tc>
          <w:tcPr>
            <w:tcW w:w="13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Bố cục, phân đoạn và sử dụng dấu câu thống nhất và hợp lý. Viết đúng chính tả nhưng đôi chỗ còn lỗi nhỏ do không tập trung.</w:t>
            </w:r>
          </w:p>
        </w:tc>
      </w:tr>
      <w:tr w:rsidR="000F63B5" w:rsidRPr="000F63B5" w:rsidTr="000F63B5">
        <w:trPr>
          <w:tblCellSpacing w:w="0" w:type="dxa"/>
        </w:trPr>
        <w:tc>
          <w:tcPr>
            <w:tcW w:w="11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Bậc 6</w:t>
            </w:r>
          </w:p>
        </w:tc>
        <w:tc>
          <w:tcPr>
            <w:tcW w:w="13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 Viết không có lỗi chính tả.</w:t>
            </w:r>
          </w:p>
        </w:tc>
      </w:tr>
    </w:tbl>
    <w:p w:rsidR="000F63B5" w:rsidRPr="000F63B5" w:rsidRDefault="000F63B5" w:rsidP="000F63B5">
      <w:pPr>
        <w:shd w:val="clear" w:color="auto" w:fill="FFFFFF"/>
        <w:spacing w:after="0" w:line="234" w:lineRule="atLeast"/>
        <w:jc w:val="left"/>
        <w:rPr>
          <w:rFonts w:ascii="Arial" w:eastAsia="Times New Roman" w:hAnsi="Arial" w:cs="Arial"/>
          <w:color w:val="000000"/>
          <w:sz w:val="18"/>
          <w:szCs w:val="18"/>
        </w:rPr>
      </w:pPr>
      <w:bookmarkStart w:id="17" w:name="muc_5"/>
      <w:r w:rsidRPr="000F63B5">
        <w:rPr>
          <w:rFonts w:ascii="Arial" w:eastAsia="Times New Roman" w:hAnsi="Arial" w:cs="Arial"/>
          <w:b/>
          <w:bCs/>
          <w:color w:val="000000"/>
          <w:sz w:val="18"/>
          <w:szCs w:val="18"/>
        </w:rPr>
        <w:t>V. Bảng tự đánh giá năng lực ngoại ngữ</w:t>
      </w:r>
      <w:bookmarkEnd w:id="17"/>
    </w:p>
    <w:p w:rsidR="000F63B5" w:rsidRPr="000F63B5" w:rsidRDefault="000F63B5" w:rsidP="000F63B5">
      <w:pPr>
        <w:shd w:val="clear" w:color="auto" w:fill="FFFFFF"/>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rPr>
        <w:t>Để người học có thể tự đánh giá năng lực ngoại ngữ của mình trên cơ sở đó lập kế hoạch và xây dựng lộ trình, phương pháp học tập và tự học để đạt được trình độ theo quy định, KNLNNVN cung cấp Bảng tự đánh giá năng lực như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87"/>
        <w:gridCol w:w="1464"/>
        <w:gridCol w:w="1560"/>
        <w:gridCol w:w="1464"/>
        <w:gridCol w:w="1560"/>
        <w:gridCol w:w="1465"/>
        <w:gridCol w:w="1561"/>
      </w:tblGrid>
      <w:tr w:rsidR="000F63B5" w:rsidRPr="000F63B5" w:rsidTr="000F63B5">
        <w:trPr>
          <w:tblHeader/>
          <w:tblCellSpacing w:w="0" w:type="dxa"/>
        </w:trPr>
        <w:tc>
          <w:tcPr>
            <w:tcW w:w="300" w:type="pct"/>
            <w:vMerge w:val="restart"/>
            <w:tcBorders>
              <w:top w:val="single" w:sz="8" w:space="0" w:color="auto"/>
              <w:left w:val="single" w:sz="8" w:space="0" w:color="auto"/>
              <w:bottom w:val="single" w:sz="8" w:space="0" w:color="auto"/>
              <w:right w:val="single" w:sz="8" w:space="0" w:color="auto"/>
            </w:tcBorders>
            <w:shd w:val="clear" w:color="auto" w:fill="FFCC99"/>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b/>
                <w:bCs/>
                <w:color w:val="000000"/>
                <w:sz w:val="18"/>
                <w:szCs w:val="18"/>
              </w:rPr>
              <w:t>Bậc</w:t>
            </w:r>
          </w:p>
        </w:tc>
        <w:tc>
          <w:tcPr>
            <w:tcW w:w="1550" w:type="pct"/>
            <w:gridSpan w:val="2"/>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Kỹ năng tiếp nhận</w:t>
            </w:r>
          </w:p>
        </w:tc>
        <w:tc>
          <w:tcPr>
            <w:tcW w:w="1550" w:type="pct"/>
            <w:gridSpan w:val="2"/>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lang w:val="fr-FR"/>
              </w:rPr>
              <w:t>Kỹ năng tương tác</w:t>
            </w:r>
          </w:p>
        </w:tc>
        <w:tc>
          <w:tcPr>
            <w:tcW w:w="1550" w:type="pct"/>
            <w:gridSpan w:val="2"/>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rPr>
              <w:t>Kỹ năng sản sinh</w:t>
            </w:r>
          </w:p>
        </w:tc>
      </w:tr>
      <w:tr w:rsidR="000F63B5" w:rsidRPr="000F63B5" w:rsidTr="000F63B5">
        <w:trPr>
          <w:tblHeade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0F63B5" w:rsidRPr="000F63B5" w:rsidRDefault="000F63B5" w:rsidP="000F63B5">
            <w:pPr>
              <w:spacing w:after="0" w:line="240" w:lineRule="auto"/>
              <w:jc w:val="left"/>
              <w:rPr>
                <w:rFonts w:ascii="Arial" w:eastAsia="Times New Roman" w:hAnsi="Arial" w:cs="Arial"/>
                <w:color w:val="000000"/>
                <w:sz w:val="18"/>
                <w:szCs w:val="18"/>
              </w:rPr>
            </w:pPr>
          </w:p>
        </w:tc>
        <w:tc>
          <w:tcPr>
            <w:tcW w:w="750" w:type="pct"/>
            <w:tcBorders>
              <w:top w:val="nil"/>
              <w:left w:val="nil"/>
              <w:bottom w:val="single" w:sz="8" w:space="0" w:color="auto"/>
              <w:right w:val="single" w:sz="8" w:space="0" w:color="auto"/>
            </w:tcBorders>
            <w:shd w:val="clear" w:color="auto" w:fill="FFCC99"/>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lang w:val="fr-FR"/>
              </w:rPr>
              <w:t>Nghe</w:t>
            </w:r>
          </w:p>
        </w:tc>
        <w:tc>
          <w:tcPr>
            <w:tcW w:w="750" w:type="pct"/>
            <w:tcBorders>
              <w:top w:val="nil"/>
              <w:left w:val="nil"/>
              <w:bottom w:val="single" w:sz="8" w:space="0" w:color="auto"/>
              <w:right w:val="single" w:sz="8" w:space="0" w:color="auto"/>
            </w:tcBorders>
            <w:shd w:val="clear" w:color="auto" w:fill="FFCC99"/>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lang w:val="vi-VN"/>
              </w:rPr>
              <w:t>Đọc</w:t>
            </w:r>
          </w:p>
        </w:tc>
        <w:tc>
          <w:tcPr>
            <w:tcW w:w="750" w:type="pct"/>
            <w:tcBorders>
              <w:top w:val="nil"/>
              <w:left w:val="nil"/>
              <w:bottom w:val="single" w:sz="8" w:space="0" w:color="auto"/>
              <w:right w:val="single" w:sz="8" w:space="0" w:color="auto"/>
            </w:tcBorders>
            <w:shd w:val="clear" w:color="auto" w:fill="FFCC99"/>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lang w:val="fr-FR"/>
              </w:rPr>
              <w:t>Nói tương tác</w:t>
            </w:r>
          </w:p>
        </w:tc>
        <w:tc>
          <w:tcPr>
            <w:tcW w:w="750" w:type="pct"/>
            <w:tcBorders>
              <w:top w:val="nil"/>
              <w:left w:val="nil"/>
              <w:bottom w:val="single" w:sz="8" w:space="0" w:color="auto"/>
              <w:right w:val="single" w:sz="8" w:space="0" w:color="auto"/>
            </w:tcBorders>
            <w:shd w:val="clear" w:color="auto" w:fill="FFCC99"/>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lang w:val="fr-FR"/>
              </w:rPr>
              <w:t>Viết tương tác</w:t>
            </w:r>
          </w:p>
        </w:tc>
        <w:tc>
          <w:tcPr>
            <w:tcW w:w="750" w:type="pct"/>
            <w:tcBorders>
              <w:top w:val="nil"/>
              <w:left w:val="nil"/>
              <w:bottom w:val="single" w:sz="8" w:space="0" w:color="auto"/>
              <w:right w:val="single" w:sz="8" w:space="0" w:color="auto"/>
            </w:tcBorders>
            <w:shd w:val="clear" w:color="auto" w:fill="FFCC99"/>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lang w:val="fr-FR"/>
              </w:rPr>
              <w:t>Nói sản sinh</w:t>
            </w:r>
          </w:p>
        </w:tc>
        <w:tc>
          <w:tcPr>
            <w:tcW w:w="750" w:type="pct"/>
            <w:tcBorders>
              <w:top w:val="nil"/>
              <w:left w:val="nil"/>
              <w:bottom w:val="single" w:sz="8" w:space="0" w:color="auto"/>
              <w:right w:val="single" w:sz="8" w:space="0" w:color="auto"/>
            </w:tcBorders>
            <w:shd w:val="clear" w:color="auto" w:fill="FFCC99"/>
            <w:tcMar>
              <w:top w:w="0" w:type="dxa"/>
              <w:left w:w="108" w:type="dxa"/>
              <w:bottom w:w="0" w:type="dxa"/>
              <w:right w:w="108" w:type="dxa"/>
            </w:tcMar>
            <w:hideMark/>
          </w:tcPr>
          <w:p w:rsidR="000F63B5" w:rsidRPr="000F63B5" w:rsidRDefault="000F63B5" w:rsidP="000F63B5">
            <w:pPr>
              <w:spacing w:after="120" w:line="234" w:lineRule="atLeast"/>
              <w:jc w:val="center"/>
              <w:rPr>
                <w:rFonts w:ascii="Arial" w:eastAsia="Times New Roman" w:hAnsi="Arial" w:cs="Arial"/>
                <w:color w:val="000000"/>
                <w:sz w:val="18"/>
                <w:szCs w:val="18"/>
              </w:rPr>
            </w:pPr>
            <w:r w:rsidRPr="000F63B5">
              <w:rPr>
                <w:rFonts w:ascii="Arial" w:eastAsia="Times New Roman" w:hAnsi="Arial" w:cs="Arial"/>
                <w:b/>
                <w:bCs/>
                <w:color w:val="000000"/>
                <w:sz w:val="18"/>
                <w:szCs w:val="18"/>
                <w:lang w:val="fr-FR"/>
              </w:rPr>
              <w:t>Viết sản sinh</w:t>
            </w:r>
          </w:p>
        </w:tc>
      </w:tr>
      <w:tr w:rsidR="000F63B5" w:rsidRPr="000F63B5" w:rsidTr="000F63B5">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b/>
                <w:bCs/>
                <w:color w:val="000000"/>
                <w:sz w:val="18"/>
                <w:szCs w:val="18"/>
                <w:lang w:val="fr-FR"/>
              </w:rPr>
              <w:t>Bậc 1</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lang w:val="fr-FR"/>
              </w:rPr>
              <w:t>Tôi có thể nhận biết được các từ và nhóm từ quen thuộc về bản thân, gia đình và môi trường sống xung quanh tôi khi mọi người nói chậm và rõ ràng.</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lang w:val="fr-FR"/>
              </w:rPr>
              <w:t>Tôi có thể nhận diện các từ, nhóm từ quen thuộc và các câu đơn giản liên quan đến bản thân, gia đình và môi trường xung quanh gần gũi với tôi. Tôi có thể hiểu các văn bản rất ngắn và đơn giản trên quảng cáo, thông báo.</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lang w:val="fr-FR"/>
              </w:rPr>
              <w:t>Tôi có thể hỏi và trả lời các câu hỏi đơn giản về các chủ đề quen thuộc về bản thân, gia đình, nhà trường khi người khác nói chậm, rõ ràng và đôi khi nhắc lại để giúp tôi thể hiện điều muốn nói.</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lang w:val="fr-FR"/>
              </w:rPr>
              <w:t>Tôi có thể viết bưu thiếp đơn giản và ngắn gọn, ví dụ viết bưu thiếp về kỳ nghỉ của bản thân. Tôi có thể điền biểu mẫu với các thông số cá nhân, ví dụ điền tên, quốc tịch, địa chỉ vào biểu đặt phòng khách sạn.</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lang w:val="fr-FR"/>
              </w:rPr>
              <w:t>Tôi có thể sử dụng các cụm từ và câu đơn giản để nói về các chủ đề quen thuộc về bản thân, gia đình, nhà trường.</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lang w:val="fr-FR"/>
              </w:rPr>
              <w:t>Tôi có thể viết được những cụm từ hoặc những câu đơn giản.</w:t>
            </w:r>
          </w:p>
        </w:tc>
      </w:tr>
      <w:tr w:rsidR="000F63B5" w:rsidRPr="000F63B5" w:rsidTr="000F63B5">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b/>
                <w:bCs/>
                <w:color w:val="000000"/>
                <w:sz w:val="18"/>
                <w:szCs w:val="18"/>
                <w:lang w:val="fr-FR"/>
              </w:rPr>
              <w:t>Bậc 2</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lang w:val="fr-FR"/>
              </w:rPr>
              <w:t>Tôi có thể hiểu được các nhóm từ và từ vựng thường dùng về những chủ đề liên quan trực tiếp như gia đình, mua sắm, nơi ở, nghề nghiệp.</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lang w:val="fr-FR"/>
              </w:rPr>
              <w:t>Tôi có thể hiểu được ý chính trong các thông báo ngắn, đơn giản và rõ ràng.</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lang w:val="fr-FR"/>
              </w:rPr>
              <w:t>Tôi có thể hiểu các cụm từ và các từ ngữ thường gặp về các lĩnh vực liên quan trực tiếp đến tôi (ví dụ: các thông tin cơ bản liên quan tới cá nhân và gia đình, mua sắm, địa lý địa phương, việc làm). Tôi có thể hiểu ý chính của các văn bản ngắn gọn, rõ ràng, đơn giản.</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lang w:val="fr-FR"/>
              </w:rPr>
              <w:t>Tôi có thể giao tiếp được trong các tình huống đơn giản hằng ngày về bản thân, gia đình, nhà trường, nơi tôi sinh sống. Tôi có thể thực hiện các giao tiếp đơn giản quen thuộc nhưng không duy trì được cuộc hội thoại.</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lang w:val="fr-FR"/>
              </w:rPr>
              <w:t>Tôi có thể viết tin nhắn đơn giản, ngắn gọn thuộc phạm vi nhu cầu cấp thiết. Tôi có thể viết một lá thư cá nhân rất đơn giản, ví dụ</w:t>
            </w:r>
            <w:r w:rsidRPr="000F63B5">
              <w:rPr>
                <w:rFonts w:ascii="Arial" w:eastAsia="Times New Roman" w:hAnsi="Arial" w:cs="Arial"/>
                <w:color w:val="000000"/>
                <w:sz w:val="18"/>
                <w:szCs w:val="18"/>
                <w:lang w:val="vi-VN"/>
              </w:rPr>
              <w:t>thư </w:t>
            </w:r>
            <w:r w:rsidRPr="000F63B5">
              <w:rPr>
                <w:rFonts w:ascii="Arial" w:eastAsia="Times New Roman" w:hAnsi="Arial" w:cs="Arial"/>
                <w:color w:val="000000"/>
                <w:sz w:val="18"/>
                <w:szCs w:val="18"/>
                <w:lang w:val="fr-FR"/>
              </w:rPr>
              <w:t>cảm ơn.</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lang w:val="fr-FR"/>
              </w:rPr>
              <w:t>Tôi có thể sử dụng các cụm từ và</w:t>
            </w:r>
            <w:r w:rsidRPr="000F63B5">
              <w:rPr>
                <w:rFonts w:ascii="Arial" w:eastAsia="Times New Roman" w:hAnsi="Arial" w:cs="Arial"/>
                <w:color w:val="000000"/>
                <w:sz w:val="18"/>
                <w:szCs w:val="18"/>
                <w:lang w:val="vi-VN"/>
              </w:rPr>
              <w:t>các </w:t>
            </w:r>
            <w:r w:rsidRPr="000F63B5">
              <w:rPr>
                <w:rFonts w:ascii="Arial" w:eastAsia="Times New Roman" w:hAnsi="Arial" w:cs="Arial"/>
                <w:color w:val="000000"/>
                <w:sz w:val="18"/>
                <w:szCs w:val="18"/>
                <w:lang w:val="fr-FR"/>
              </w:rPr>
              <w:t>câu đã học để mô tả một cách đơn giản về gia đình tôi và những người khác;</w:t>
            </w:r>
            <w:r w:rsidRPr="000F63B5">
              <w:rPr>
                <w:rFonts w:ascii="Arial" w:eastAsia="Times New Roman" w:hAnsi="Arial" w:cs="Arial"/>
                <w:color w:val="000000"/>
                <w:sz w:val="18"/>
                <w:szCs w:val="18"/>
                <w:lang w:val="vi-VN"/>
              </w:rPr>
              <w:t>về </w:t>
            </w:r>
            <w:r w:rsidRPr="000F63B5">
              <w:rPr>
                <w:rFonts w:ascii="Arial" w:eastAsia="Times New Roman" w:hAnsi="Arial" w:cs="Arial"/>
                <w:color w:val="000000"/>
                <w:sz w:val="18"/>
                <w:szCs w:val="18"/>
                <w:lang w:val="fr-FR"/>
              </w:rPr>
              <w:t>điều kiện sống, quá trình học tập và công việc hiện tại hoặc gần đây nhất của tôi.</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lang w:val="fr-FR"/>
              </w:rPr>
              <w:t>Tôi có thể viết một số cụm từ hoặc câu đơn giản nối với nhau bằng những liên từ đơn giản như: và, nhưng, bởi vì.</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lang w:val="fr-FR"/>
              </w:rPr>
              <w:t> </w:t>
            </w:r>
          </w:p>
        </w:tc>
      </w:tr>
      <w:tr w:rsidR="000F63B5" w:rsidRPr="000F63B5" w:rsidTr="000F63B5">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b/>
                <w:bCs/>
                <w:color w:val="000000"/>
                <w:sz w:val="18"/>
                <w:szCs w:val="18"/>
                <w:lang w:val="fr-FR"/>
              </w:rPr>
              <w:t>Bậc 3</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lang w:val="fr-FR"/>
              </w:rPr>
              <w:t>Tôi có thể hiểu được ý chính của bài nói về các vấn đề quen thuộc thường gặp trong trường lớp, giải trí và công việc sử dụng ngôn ngữ chuẩn mực, rõ ràng. Tôi có thể hiểu được ý chính các chương trình phát thanh hay truyền hình về các vấn đề thời sự hoặc các chủ đề tôi quan tâm khi bài nói tương đối chậm và rõ ràng.</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lang w:val="fr-FR"/>
              </w:rPr>
              <w:t>Tôi có thể hiểu các ý chính của các văn bản chuẩn mực, rõ ràng về các vấn đề quen thuộc thường gặp trong công việc, học tập. Tôi có thể hiểu được các sự kiện, cảm xúc, mong ước qua các thư trao đổi cá nhân.</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lang w:val="fr-FR"/>
              </w:rPr>
              <w:t>Tôi có thể giao tiếp được không cần chuẩn bị về các chủ đề quen thuộc hằng ngày liên quan đến sở thích cá nhân, cuộc sống hoặc thời sự hằng ngày (ví dụ: gia đình, sở thích, công việc, du lịch và các sự kiện đang diễn ra).</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lang w:val="fr-FR"/>
              </w:rPr>
              <w:t>Tôi có thể viết bài đơn giản có tính liên kết về những chủ đề quen thuộc hay mối quan tâm cá nhân. Tôi có thể viết thư mô tả trải nghiệm hoặc cảm nhận của bản thân.</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lang w:val="fr-FR"/>
              </w:rPr>
              <w:t> </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lang w:val="fr-FR"/>
              </w:rPr>
              <w:t>Tôi có thể kết nối đơn giản các nhóm từ để thuật lại một câu chuyện, sự kiện, mơ ước và hy vọng. Tôi có thể đưa ra lý do và giải thích về quan điểm, kế hoạch của tôi. Tôi có thể kể lại câu chuyện đơn giản về một cuốn sách hoặc bộ phim và bày tỏ suy nghĩ của mình.</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lang w:val="fr-FR"/>
              </w:rPr>
              <w:t>Tôi có thể viết một bài đơn giản có bố cục về một chủ đề quen thuộc hoặc quan tâm.</w:t>
            </w:r>
          </w:p>
        </w:tc>
      </w:tr>
      <w:tr w:rsidR="000F63B5" w:rsidRPr="000F63B5" w:rsidTr="000F63B5">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b/>
                <w:bCs/>
                <w:color w:val="000000"/>
                <w:sz w:val="18"/>
                <w:szCs w:val="18"/>
                <w:lang w:val="fr-FR"/>
              </w:rPr>
              <w:t>Bậc 4</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lang w:val="fr-FR"/>
              </w:rPr>
              <w:t>Tôi có thể hiểu được các phát biểu hay bài giảng dài, theo dõi và hiểu được các lập luận phức tạp với chủ đề tôi quan tâm hoặc tương đối quen thuộc.</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lang w:val="fr-FR"/>
              </w:rPr>
              <w:t>Tôi có thể hiểu được hầu hết các chương trình thời sự trên truyền hình, phim ảnh sử dụng ngôn ngữ chuẩn.</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lang w:val="fr-FR"/>
              </w:rPr>
              <w:t>Tôi có thể hiểu </w:t>
            </w:r>
            <w:r w:rsidRPr="000F63B5">
              <w:rPr>
                <w:rFonts w:ascii="Arial" w:eastAsia="Times New Roman" w:hAnsi="Arial" w:cs="Arial"/>
                <w:color w:val="000000"/>
                <w:sz w:val="18"/>
                <w:szCs w:val="18"/>
                <w:lang w:val="vi-VN"/>
              </w:rPr>
              <w:t>các </w:t>
            </w:r>
            <w:r w:rsidRPr="000F63B5">
              <w:rPr>
                <w:rFonts w:ascii="Arial" w:eastAsia="Times New Roman" w:hAnsi="Arial" w:cs="Arial"/>
                <w:color w:val="000000"/>
                <w:sz w:val="18"/>
                <w:szCs w:val="18"/>
                <w:lang w:val="fr-FR"/>
              </w:rPr>
              <w:t>bài viết, báo cáo liên quan đến các vấn đề thời cuộc mà người viết bày tỏ quan điểm của mình. Tôi có thể hiểu các bài viết về văn học đương thời.</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lang w:val="fr-FR"/>
              </w:rPr>
              <w:t>Tôi có thể giao tiếp tương đối trôi chảy, tự nhiên với người bản ngữ.</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lang w:val="fr-FR"/>
              </w:rPr>
              <w:t>Tôi có thể chủ động tham gia thảo luận về các chủ đề quen thuộc, giải thích và bảo vệ quan điểm của mình.</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lang w:val="fr-FR"/>
              </w:rPr>
              <w:t>Tôi có thể viết thư nói lên tầm quan trọng của sự kiện hoặc trải nghiệm đối với bản thân.</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lang w:val="fr-FR"/>
              </w:rPr>
              <w:t> </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lang w:val="fr-FR"/>
              </w:rPr>
              <w:t>Tôi có thể trình bày một cách rõ ràng, chi tiết về nhiều loại chủ đề liên quan đến lĩnh vực tôi quan tâm. Tôi có thể giải thích một quan điểm nào đó về một vấn đề thời sự và chỉ ra được ưu điểm, nhược điểm của các phương án khác nhau.</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lang w:val="fr-FR"/>
              </w:rPr>
              <w:t>Tôi có thể viết một bài viết về các vấn đề khác nhau thuộc mối quan tâm cá nhân. Tôi có thể viết một bài luận hay một báo cáo truyền đạt thông tin hoặc đưa ra lý do tán thành hay phản đối một quan điểm cụ thể nào đó.</w:t>
            </w:r>
          </w:p>
        </w:tc>
      </w:tr>
      <w:tr w:rsidR="000F63B5" w:rsidRPr="000F63B5" w:rsidTr="000F63B5">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b/>
                <w:bCs/>
                <w:color w:val="000000"/>
                <w:sz w:val="18"/>
                <w:szCs w:val="18"/>
                <w:lang w:val="fr-FR"/>
              </w:rPr>
              <w:t>Bậc 5</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lang w:val="fr-FR"/>
              </w:rPr>
              <w:t>Tôi có thể hiểu được các bài nói dài ngay cả khi cấu trúc bài nói không rõ ràng.</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lang w:val="fr-FR"/>
              </w:rPr>
              <w:t>Tôi có thể hiểu được các chương trình truyền hình và xem các bộ phim mà không phải cố gắng quá nhiều.</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lang w:val="fr-FR"/>
              </w:rPr>
              <w:t>Tôi có thể hiểu các văn bản dài,</w:t>
            </w:r>
            <w:r w:rsidRPr="000F63B5">
              <w:rPr>
                <w:rFonts w:ascii="Arial" w:eastAsia="Times New Roman" w:hAnsi="Arial" w:cs="Arial"/>
                <w:color w:val="000000"/>
                <w:sz w:val="18"/>
                <w:szCs w:val="18"/>
                <w:lang w:val="vi-VN"/>
              </w:rPr>
              <w:t>các </w:t>
            </w:r>
            <w:r w:rsidRPr="000F63B5">
              <w:rPr>
                <w:rFonts w:ascii="Arial" w:eastAsia="Times New Roman" w:hAnsi="Arial" w:cs="Arial"/>
                <w:color w:val="000000"/>
                <w:sz w:val="18"/>
                <w:szCs w:val="18"/>
                <w:lang w:val="fr-FR"/>
              </w:rPr>
              <w:t>tác phẩm văn học phức tạp</w:t>
            </w:r>
            <w:r w:rsidRPr="000F63B5">
              <w:rPr>
                <w:rFonts w:ascii="Arial" w:eastAsia="Times New Roman" w:hAnsi="Arial" w:cs="Arial"/>
                <w:color w:val="000000"/>
                <w:sz w:val="18"/>
                <w:szCs w:val="18"/>
                <w:lang w:val="vi-VN"/>
              </w:rPr>
              <w:t> và </w:t>
            </w:r>
            <w:r w:rsidRPr="000F63B5">
              <w:rPr>
                <w:rFonts w:ascii="Arial" w:eastAsia="Times New Roman" w:hAnsi="Arial" w:cs="Arial"/>
                <w:color w:val="000000"/>
                <w:sz w:val="18"/>
                <w:szCs w:val="18"/>
                <w:lang w:val="fr-FR"/>
              </w:rPr>
              <w:t>cảm thụ được văn phong.</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lang w:val="fr-FR"/>
              </w:rPr>
              <w:t>Tôi có thể hiểu được các bài viết dài về chuyên môn hoặc hướng dẫn kỹ thuật ngay cả khi không liên quan đến lĩnh vực của mình.</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lang w:val="fr-FR"/>
              </w:rPr>
              <w:t>Tôi có thể diễn đạt ý mình một cách trôi chảy</w:t>
            </w:r>
            <w:r w:rsidRPr="000F63B5">
              <w:rPr>
                <w:rFonts w:ascii="Arial" w:eastAsia="Times New Roman" w:hAnsi="Arial" w:cs="Arial"/>
                <w:color w:val="000000"/>
                <w:sz w:val="18"/>
                <w:szCs w:val="18"/>
                <w:lang w:val="vi-VN"/>
              </w:rPr>
              <w:t>, </w:t>
            </w:r>
            <w:r w:rsidRPr="000F63B5">
              <w:rPr>
                <w:rFonts w:ascii="Arial" w:eastAsia="Times New Roman" w:hAnsi="Arial" w:cs="Arial"/>
                <w:color w:val="000000"/>
                <w:sz w:val="18"/>
                <w:szCs w:val="18"/>
                <w:lang w:val="fr-FR"/>
              </w:rPr>
              <w:t>tự nhiên. và không gặp khó khăn khi tìm cách diễn đạt. Tôi có thể sử dụng ngôn ngữ một cách linh hoạt và hiệu quả cho các mục đích xã hội và chuyên môn. Tôi có thể đưa ra ý kiến, quan điểm chính xác và khéo léo đưa đẩy câu chuyện với những người khác.</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lang w:val="fr-FR"/>
              </w:rPr>
              <w:t>Tôi có thể viết bài trả lời với cách diễn đạt rõ ràng, chính xác, linh hoạt và hiệu quả với phong cách thích hợp.</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lang w:val="fr-FR"/>
              </w:rPr>
              <w:t>Tôi có thể trình bày một cách rõ ràng, chi tiết về các chủ đề phức tạp bao hàm nhiều tiểu chủ đề, đi sâu vào một vài vấn đề cụ thể và đưa ra được kết luận phù hợp.</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lang w:val="fr-FR"/>
              </w:rPr>
              <w:t>Tôi có thể viết một bài văn diễn đạt ý rõ ràng với bố cục chặt chẽ, trình bày quan điểm với một độ dài nhất định. Tôi có thể viết thư, bài luận hay một báo cáo về những chủ đề phức tạp nêu bật những vấn đề nổi cộm. Tôi có thể lựa chọn văn phong phù hợp với người đọc.</w:t>
            </w:r>
          </w:p>
        </w:tc>
      </w:tr>
      <w:tr w:rsidR="000F63B5" w:rsidRPr="000F63B5" w:rsidTr="000F63B5">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b/>
                <w:bCs/>
                <w:color w:val="000000"/>
                <w:sz w:val="18"/>
                <w:szCs w:val="18"/>
                <w:lang w:val="fr-FR"/>
              </w:rPr>
              <w:t>Bậc 6</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lang w:val="fr-FR"/>
              </w:rPr>
              <w:t>Tôi hoàn toàn không gặp khó khăn trong việc hiểu tất cả các loại phát ngôn dù là nghe trực tiếp hay qua các phương tiện truyền thông, ngay cả khi lời nói được diễn đạt với tốc độ của người bản ngữ, miễn là phải có một khoảng thời gian để làm quen với giọng nói.</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lang w:val="fr-FR"/>
              </w:rPr>
              <w:t>Tôi có thể hiểu và phân tích một cách có phê phán gần như tất cả các loại văn bản, bao gồm các văn bản trừu tượng, phức tạp về mặt cấu trúc và ngôn ngữ, hay các tác phẩm văn học và phi văn học. Tôi có thể hiểu được nhiều loại văn bản dài và phức tạp, cảm thụ được những nét khác biệt nhỏ giữa các văn phong và nghĩa hàm ngôn cũng như hiển ngôn.</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lang w:val="fr-FR"/>
              </w:rPr>
              <w:t>Tôi có thể tham gia vào bất kỳ cuộc đàm thoại hoặc thảo luận nào mà không gặp khó khăn với các cách dùng thành ngữ, ngôn ngữ thông tục. Tôi có thể diễn đạt ý mình một cách trôi chảy và truyền tải các sắc thái ngữ nghĩa tinh tế, chính xác. Nếu gặp khó khăn, tôi có thể diễn đạt cách khác một cách khéo léo, trôi chảy đến mức những người đối thoại với tôi khó nhận ra điều đó.</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lang w:val="fr-FR"/>
              </w:rPr>
              <w:t>Như Bậc 5.</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lang w:val="fr-FR"/>
              </w:rPr>
              <w:t>Tôi có thể mô tả hoặc tranh luận một cách rõ ràng, lưu loát theo phong cách phù hợp với bối cảnh và có cấu trúc logic hiệu quả, làm cho người nghe quan tâm và ghi nhớ các ý quan trọng.</w:t>
            </w:r>
          </w:p>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lang w:val="fr-FR"/>
              </w:rPr>
              <w:t> </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63B5" w:rsidRPr="000F63B5" w:rsidRDefault="000F63B5" w:rsidP="000F63B5">
            <w:pPr>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lang w:val="fr-FR"/>
              </w:rPr>
              <w:t>Tôi có thể viết một bài văn rõ ràng, mạch lạc với văn phong phù hợp. Tôi có thể viết thư, báo cáo hay bài báo phức tạp trình bày một sự việc với cấu trúc logic, hiệu quả giúp cho người đọc có thể nhận biết và nhớ được những ý quan trọng. Tôi có thể viết tóm tắt và viết bài phê bình về những công trình thuộc chuyên môn của mình cũng như các tác phẩm văn học.</w:t>
            </w:r>
          </w:p>
        </w:tc>
      </w:tr>
    </w:tbl>
    <w:p w:rsidR="000F63B5" w:rsidRPr="000F63B5" w:rsidRDefault="000F63B5" w:rsidP="000F63B5">
      <w:pPr>
        <w:shd w:val="clear" w:color="auto" w:fill="FFFFFF"/>
        <w:spacing w:after="120" w:line="234" w:lineRule="atLeast"/>
        <w:jc w:val="left"/>
        <w:rPr>
          <w:rFonts w:ascii="Arial" w:eastAsia="Times New Roman" w:hAnsi="Arial" w:cs="Arial"/>
          <w:color w:val="000000"/>
          <w:sz w:val="18"/>
          <w:szCs w:val="18"/>
        </w:rPr>
      </w:pPr>
      <w:r w:rsidRPr="000F63B5">
        <w:rPr>
          <w:rFonts w:ascii="Arial" w:eastAsia="Times New Roman" w:hAnsi="Arial" w:cs="Arial"/>
          <w:color w:val="000000"/>
          <w:sz w:val="18"/>
          <w:szCs w:val="18"/>
          <w:lang w:val="fr-FR"/>
        </w:rPr>
        <w:t> </w:t>
      </w:r>
    </w:p>
    <w:p w:rsidR="00FB596F" w:rsidRDefault="00FB596F"/>
    <w:sectPr w:rsidR="00FB596F" w:rsidSect="005E33A8">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3B5"/>
    <w:rsid w:val="00003DBF"/>
    <w:rsid w:val="00004344"/>
    <w:rsid w:val="0002122E"/>
    <w:rsid w:val="00030AA3"/>
    <w:rsid w:val="00037DC8"/>
    <w:rsid w:val="00041722"/>
    <w:rsid w:val="00045498"/>
    <w:rsid w:val="00045C72"/>
    <w:rsid w:val="000706A0"/>
    <w:rsid w:val="000765F4"/>
    <w:rsid w:val="000B1758"/>
    <w:rsid w:val="000B34B0"/>
    <w:rsid w:val="000B6575"/>
    <w:rsid w:val="000C655B"/>
    <w:rsid w:val="000D2A0B"/>
    <w:rsid w:val="000E01CA"/>
    <w:rsid w:val="000E05A3"/>
    <w:rsid w:val="000E1EBC"/>
    <w:rsid w:val="000F63B5"/>
    <w:rsid w:val="0011695D"/>
    <w:rsid w:val="00127D2F"/>
    <w:rsid w:val="00132DE6"/>
    <w:rsid w:val="00134888"/>
    <w:rsid w:val="001416AF"/>
    <w:rsid w:val="00145E71"/>
    <w:rsid w:val="001623B6"/>
    <w:rsid w:val="001723C1"/>
    <w:rsid w:val="0018598A"/>
    <w:rsid w:val="002208D9"/>
    <w:rsid w:val="00252508"/>
    <w:rsid w:val="00262330"/>
    <w:rsid w:val="00264419"/>
    <w:rsid w:val="002800C6"/>
    <w:rsid w:val="0029422A"/>
    <w:rsid w:val="002A6D65"/>
    <w:rsid w:val="002B64FB"/>
    <w:rsid w:val="002C3CB8"/>
    <w:rsid w:val="002D460E"/>
    <w:rsid w:val="002D6F44"/>
    <w:rsid w:val="002F36A6"/>
    <w:rsid w:val="003037EA"/>
    <w:rsid w:val="00311527"/>
    <w:rsid w:val="0031688C"/>
    <w:rsid w:val="00342CAF"/>
    <w:rsid w:val="00344D8B"/>
    <w:rsid w:val="00367F55"/>
    <w:rsid w:val="00373C56"/>
    <w:rsid w:val="003746B3"/>
    <w:rsid w:val="0037557C"/>
    <w:rsid w:val="00391320"/>
    <w:rsid w:val="0039686A"/>
    <w:rsid w:val="003B3262"/>
    <w:rsid w:val="003C12EF"/>
    <w:rsid w:val="003E6E34"/>
    <w:rsid w:val="003F4E36"/>
    <w:rsid w:val="00400EC0"/>
    <w:rsid w:val="004047D1"/>
    <w:rsid w:val="0042020D"/>
    <w:rsid w:val="00451DE7"/>
    <w:rsid w:val="00461266"/>
    <w:rsid w:val="00494777"/>
    <w:rsid w:val="004B492E"/>
    <w:rsid w:val="004B6F28"/>
    <w:rsid w:val="004D5283"/>
    <w:rsid w:val="004E582E"/>
    <w:rsid w:val="0051580A"/>
    <w:rsid w:val="0052192B"/>
    <w:rsid w:val="00527A64"/>
    <w:rsid w:val="005556AD"/>
    <w:rsid w:val="00561656"/>
    <w:rsid w:val="00585A85"/>
    <w:rsid w:val="005878D9"/>
    <w:rsid w:val="005A7445"/>
    <w:rsid w:val="005D23C3"/>
    <w:rsid w:val="005D7270"/>
    <w:rsid w:val="005E33A8"/>
    <w:rsid w:val="0062173F"/>
    <w:rsid w:val="00652C56"/>
    <w:rsid w:val="00661D7E"/>
    <w:rsid w:val="0066256F"/>
    <w:rsid w:val="00683629"/>
    <w:rsid w:val="006A093A"/>
    <w:rsid w:val="006B76D6"/>
    <w:rsid w:val="006D24E8"/>
    <w:rsid w:val="006D29B0"/>
    <w:rsid w:val="006F477E"/>
    <w:rsid w:val="00741325"/>
    <w:rsid w:val="007536DF"/>
    <w:rsid w:val="00761906"/>
    <w:rsid w:val="00761D4B"/>
    <w:rsid w:val="00771D9C"/>
    <w:rsid w:val="007769F4"/>
    <w:rsid w:val="007C3181"/>
    <w:rsid w:val="007C4469"/>
    <w:rsid w:val="007C7E2C"/>
    <w:rsid w:val="007D0AD7"/>
    <w:rsid w:val="007F10CA"/>
    <w:rsid w:val="00824FDA"/>
    <w:rsid w:val="00840BC2"/>
    <w:rsid w:val="00851ECF"/>
    <w:rsid w:val="00880A04"/>
    <w:rsid w:val="00887CC5"/>
    <w:rsid w:val="008A154B"/>
    <w:rsid w:val="008A7002"/>
    <w:rsid w:val="008B458B"/>
    <w:rsid w:val="008C1496"/>
    <w:rsid w:val="008C7375"/>
    <w:rsid w:val="008D44D8"/>
    <w:rsid w:val="008F72BC"/>
    <w:rsid w:val="00902922"/>
    <w:rsid w:val="009310B2"/>
    <w:rsid w:val="009321CF"/>
    <w:rsid w:val="009369EF"/>
    <w:rsid w:val="00940ED9"/>
    <w:rsid w:val="00956BE7"/>
    <w:rsid w:val="00971307"/>
    <w:rsid w:val="009850A0"/>
    <w:rsid w:val="009B759E"/>
    <w:rsid w:val="009C7A5E"/>
    <w:rsid w:val="009F1BE4"/>
    <w:rsid w:val="009F4BE0"/>
    <w:rsid w:val="00A04BF3"/>
    <w:rsid w:val="00A27524"/>
    <w:rsid w:val="00A3482D"/>
    <w:rsid w:val="00A60B16"/>
    <w:rsid w:val="00A81AAC"/>
    <w:rsid w:val="00AA4A59"/>
    <w:rsid w:val="00AD02D5"/>
    <w:rsid w:val="00AD1E05"/>
    <w:rsid w:val="00AE0A6C"/>
    <w:rsid w:val="00B373F5"/>
    <w:rsid w:val="00B45C41"/>
    <w:rsid w:val="00B45FC5"/>
    <w:rsid w:val="00B629D7"/>
    <w:rsid w:val="00B667A9"/>
    <w:rsid w:val="00B74229"/>
    <w:rsid w:val="00B74F0E"/>
    <w:rsid w:val="00BB3727"/>
    <w:rsid w:val="00BB721C"/>
    <w:rsid w:val="00BC41F4"/>
    <w:rsid w:val="00BD12A1"/>
    <w:rsid w:val="00BD668E"/>
    <w:rsid w:val="00BD71C7"/>
    <w:rsid w:val="00BD7ECF"/>
    <w:rsid w:val="00BF5071"/>
    <w:rsid w:val="00C032EA"/>
    <w:rsid w:val="00C03A61"/>
    <w:rsid w:val="00C07531"/>
    <w:rsid w:val="00C16012"/>
    <w:rsid w:val="00C52E9B"/>
    <w:rsid w:val="00C560C7"/>
    <w:rsid w:val="00C6113C"/>
    <w:rsid w:val="00C732B7"/>
    <w:rsid w:val="00C82C5D"/>
    <w:rsid w:val="00C976AC"/>
    <w:rsid w:val="00CA0D75"/>
    <w:rsid w:val="00CD3300"/>
    <w:rsid w:val="00CE2F78"/>
    <w:rsid w:val="00CE73A3"/>
    <w:rsid w:val="00CE7977"/>
    <w:rsid w:val="00CF1F8C"/>
    <w:rsid w:val="00D025BE"/>
    <w:rsid w:val="00D04811"/>
    <w:rsid w:val="00D14A7C"/>
    <w:rsid w:val="00D240C5"/>
    <w:rsid w:val="00D2533B"/>
    <w:rsid w:val="00D40C27"/>
    <w:rsid w:val="00D56DE9"/>
    <w:rsid w:val="00D61B39"/>
    <w:rsid w:val="00D6717F"/>
    <w:rsid w:val="00D852E1"/>
    <w:rsid w:val="00D94E6B"/>
    <w:rsid w:val="00D97A66"/>
    <w:rsid w:val="00D97A6F"/>
    <w:rsid w:val="00DB5C24"/>
    <w:rsid w:val="00DD40E9"/>
    <w:rsid w:val="00DE0DAC"/>
    <w:rsid w:val="00DF7BC4"/>
    <w:rsid w:val="00E134FE"/>
    <w:rsid w:val="00E74B81"/>
    <w:rsid w:val="00E8422B"/>
    <w:rsid w:val="00E87ACB"/>
    <w:rsid w:val="00E93875"/>
    <w:rsid w:val="00E94FB5"/>
    <w:rsid w:val="00EC550C"/>
    <w:rsid w:val="00ED2B5B"/>
    <w:rsid w:val="00EE6CBF"/>
    <w:rsid w:val="00F03CD4"/>
    <w:rsid w:val="00F156A5"/>
    <w:rsid w:val="00F41502"/>
    <w:rsid w:val="00F613B1"/>
    <w:rsid w:val="00F628A6"/>
    <w:rsid w:val="00F7679D"/>
    <w:rsid w:val="00F84382"/>
    <w:rsid w:val="00FB17DA"/>
    <w:rsid w:val="00FB596F"/>
    <w:rsid w:val="00FC4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F63B5"/>
  </w:style>
  <w:style w:type="paragraph" w:styleId="NormalWeb">
    <w:name w:val="Normal (Web)"/>
    <w:basedOn w:val="Normal"/>
    <w:uiPriority w:val="99"/>
    <w:unhideWhenUsed/>
    <w:rsid w:val="000F63B5"/>
    <w:pPr>
      <w:spacing w:before="100" w:beforeAutospacing="1" w:after="100" w:afterAutospacing="1" w:line="240" w:lineRule="auto"/>
      <w:jc w:val="left"/>
    </w:pPr>
    <w:rPr>
      <w:rFonts w:eastAsia="Times New Roman" w:cs="Times New Roman"/>
      <w:sz w:val="24"/>
      <w:szCs w:val="24"/>
    </w:rPr>
  </w:style>
  <w:style w:type="character" w:customStyle="1" w:styleId="apple-converted-space">
    <w:name w:val="apple-converted-space"/>
    <w:basedOn w:val="DefaultParagraphFont"/>
    <w:rsid w:val="000F63B5"/>
  </w:style>
  <w:style w:type="character" w:styleId="Hyperlink">
    <w:name w:val="Hyperlink"/>
    <w:basedOn w:val="DefaultParagraphFont"/>
    <w:uiPriority w:val="99"/>
    <w:semiHidden/>
    <w:unhideWhenUsed/>
    <w:rsid w:val="000F63B5"/>
    <w:rPr>
      <w:color w:val="0000FF"/>
      <w:u w:val="single"/>
    </w:rPr>
  </w:style>
  <w:style w:type="character" w:styleId="FollowedHyperlink">
    <w:name w:val="FollowedHyperlink"/>
    <w:basedOn w:val="DefaultParagraphFont"/>
    <w:uiPriority w:val="99"/>
    <w:semiHidden/>
    <w:unhideWhenUsed/>
    <w:rsid w:val="000F63B5"/>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F63B5"/>
  </w:style>
  <w:style w:type="paragraph" w:styleId="NormalWeb">
    <w:name w:val="Normal (Web)"/>
    <w:basedOn w:val="Normal"/>
    <w:uiPriority w:val="99"/>
    <w:unhideWhenUsed/>
    <w:rsid w:val="000F63B5"/>
    <w:pPr>
      <w:spacing w:before="100" w:beforeAutospacing="1" w:after="100" w:afterAutospacing="1" w:line="240" w:lineRule="auto"/>
      <w:jc w:val="left"/>
    </w:pPr>
    <w:rPr>
      <w:rFonts w:eastAsia="Times New Roman" w:cs="Times New Roman"/>
      <w:sz w:val="24"/>
      <w:szCs w:val="24"/>
    </w:rPr>
  </w:style>
  <w:style w:type="character" w:customStyle="1" w:styleId="apple-converted-space">
    <w:name w:val="apple-converted-space"/>
    <w:basedOn w:val="DefaultParagraphFont"/>
    <w:rsid w:val="000F63B5"/>
  </w:style>
  <w:style w:type="character" w:styleId="Hyperlink">
    <w:name w:val="Hyperlink"/>
    <w:basedOn w:val="DefaultParagraphFont"/>
    <w:uiPriority w:val="99"/>
    <w:semiHidden/>
    <w:unhideWhenUsed/>
    <w:rsid w:val="000F63B5"/>
    <w:rPr>
      <w:color w:val="0000FF"/>
      <w:u w:val="single"/>
    </w:rPr>
  </w:style>
  <w:style w:type="character" w:styleId="FollowedHyperlink">
    <w:name w:val="FollowedHyperlink"/>
    <w:basedOn w:val="DefaultParagraphFont"/>
    <w:uiPriority w:val="99"/>
    <w:semiHidden/>
    <w:unhideWhenUsed/>
    <w:rsid w:val="000F63B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44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phap-luat/tim-van-ban.aspx?keyword=31/2011/N%C4%90-CP&amp;area=2&amp;type=0&amp;match=False&amp;vc=True&amp;lan=1" TargetMode="External"/><Relationship Id="rId13" Type="http://schemas.openxmlformats.org/officeDocument/2006/relationships/hyperlink" Target="http://thuvienphapluat.vn/phap-luat/tim-van-ban.aspx?keyword=1400/Q%C4%90-TTg&amp;area=2&amp;type=0&amp;match=False&amp;vc=True&amp;lan=1" TargetMode="External"/><Relationship Id="rId3" Type="http://schemas.openxmlformats.org/officeDocument/2006/relationships/settings" Target="settings.xml"/><Relationship Id="rId7" Type="http://schemas.openxmlformats.org/officeDocument/2006/relationships/hyperlink" Target="http://thuvienphapluat.vn/phap-luat/tim-van-ban.aspx?keyword=75/2006/N%C4%90-CP&amp;area=2&amp;type=0&amp;match=False&amp;vc=True&amp;lan=1" TargetMode="External"/><Relationship Id="rId12" Type="http://schemas.openxmlformats.org/officeDocument/2006/relationships/hyperlink" Target="http://thuvienphapluat.vn/phap-luat/tim-van-ban.aspx?keyword=75/2006/N%C4%90-CP&amp;area=2&amp;type=0&amp;match=False&amp;vc=True&amp;lan=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thuvienphapluat.vn/phap-luat/tim-van-ban.aspx?keyword=32/2008/N%C4%90-CP&amp;area=2&amp;type=0&amp;match=False&amp;vc=True&amp;lan=1" TargetMode="External"/><Relationship Id="rId11" Type="http://schemas.openxmlformats.org/officeDocument/2006/relationships/hyperlink" Target="http://thuvienphapluat.vn/phap-luat/tim-van-ban.aspx?keyword=31/2011/N%C4%90-CP&amp;area=2&amp;type=0&amp;match=False&amp;vc=True&amp;lan=1" TargetMode="External"/><Relationship Id="rId5" Type="http://schemas.openxmlformats.org/officeDocument/2006/relationships/hyperlink" Target="http://thuvienphapluat.vn/phap-luat/tim-van-ban.aspx?keyword=36/2012/N%C4%90-CP&amp;area=2&amp;type=0&amp;match=False&amp;vc=True&amp;lan=1" TargetMode="External"/><Relationship Id="rId15" Type="http://schemas.openxmlformats.org/officeDocument/2006/relationships/theme" Target="theme/theme1.xml"/><Relationship Id="rId10" Type="http://schemas.openxmlformats.org/officeDocument/2006/relationships/hyperlink" Target="http://thuvienphapluat.vn/phap-luat/tim-van-ban.aspx?keyword=07/2013/N%C4%90-CP&amp;area=2&amp;type=0&amp;match=False&amp;vc=True&amp;lan=1" TargetMode="External"/><Relationship Id="rId4" Type="http://schemas.openxmlformats.org/officeDocument/2006/relationships/webSettings" Target="webSettings.xml"/><Relationship Id="rId9" Type="http://schemas.openxmlformats.org/officeDocument/2006/relationships/hyperlink" Target="http://thuvienphapluat.vn/phap-luat/tim-van-ban.aspx?keyword=75/2006/N%C4%90-CP&amp;area=2&amp;type=0&amp;match=False&amp;vc=True&amp;lan=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9052</Words>
  <Characters>51600</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AIC</cp:lastModifiedBy>
  <cp:revision>2</cp:revision>
  <dcterms:created xsi:type="dcterms:W3CDTF">2016-02-27T08:16:00Z</dcterms:created>
  <dcterms:modified xsi:type="dcterms:W3CDTF">2016-02-27T08:16:00Z</dcterms:modified>
</cp:coreProperties>
</file>